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D1CCB" w:rsidRPr="00930E64" w:rsidRDefault="008D1CCB" w:rsidP="00930E64">
      <w:pPr>
        <w:spacing w:after="0" w:line="240" w:lineRule="auto"/>
        <w:rPr>
          <w:rFonts w:asciiTheme="minorHAnsi" w:hAnsiTheme="minorHAnsi" w:cstheme="minorHAnsi"/>
          <w:noProof/>
          <w:lang w:val="pl-PL"/>
        </w:rPr>
      </w:pPr>
      <w:r w:rsidRPr="00930E64">
        <w:rPr>
          <w:rFonts w:asciiTheme="minorHAnsi" w:hAnsiTheme="minorHAnsi" w:cstheme="minorHAnsi"/>
          <w:noProof/>
          <w:lang w:val="pl-PL"/>
        </w:rPr>
        <w:t>UWAGA</w:t>
      </w:r>
    </w:p>
    <w:p w:rsidR="008D1CCB" w:rsidRPr="00930E64" w:rsidRDefault="008D1CCB" w:rsidP="00930E64">
      <w:pPr>
        <w:spacing w:after="0" w:line="240" w:lineRule="auto"/>
        <w:rPr>
          <w:rFonts w:asciiTheme="minorHAnsi" w:hAnsiTheme="minorHAnsi" w:cstheme="minorHAnsi"/>
          <w:noProof/>
          <w:lang w:val="pl-PL"/>
        </w:rPr>
      </w:pPr>
      <w:r w:rsidRPr="00930E64">
        <w:rPr>
          <w:rFonts w:asciiTheme="minorHAnsi" w:hAnsiTheme="minorHAnsi" w:cstheme="minorHAnsi"/>
          <w:noProof/>
          <w:lang w:val="pl-PL"/>
        </w:rPr>
        <w:t xml:space="preserve">W dokumentacji SWZ załączono wyniki średniej testów dla konfiguracji jednoprocesorowej oraz kart graficznych opublikowane w dniu </w:t>
      </w:r>
      <w:r w:rsidR="0097442A" w:rsidRPr="00930E64">
        <w:rPr>
          <w:rFonts w:asciiTheme="minorHAnsi" w:hAnsiTheme="minorHAnsi" w:cstheme="minorHAnsi"/>
          <w:noProof/>
          <w:lang w:val="pl-PL"/>
        </w:rPr>
        <w:t>0</w:t>
      </w:r>
      <w:r w:rsidR="003A3D3A" w:rsidRPr="00930E64">
        <w:rPr>
          <w:rFonts w:asciiTheme="minorHAnsi" w:hAnsiTheme="minorHAnsi" w:cstheme="minorHAnsi"/>
          <w:noProof/>
          <w:lang w:val="pl-PL"/>
        </w:rPr>
        <w:t>6</w:t>
      </w:r>
      <w:r w:rsidRPr="00930E64">
        <w:rPr>
          <w:rFonts w:asciiTheme="minorHAnsi" w:hAnsiTheme="minorHAnsi" w:cstheme="minorHAnsi"/>
          <w:noProof/>
          <w:lang w:val="pl-PL"/>
        </w:rPr>
        <w:t>.0</w:t>
      </w:r>
      <w:r w:rsidR="003A3D3A" w:rsidRPr="00930E64">
        <w:rPr>
          <w:rFonts w:asciiTheme="minorHAnsi" w:hAnsiTheme="minorHAnsi" w:cstheme="minorHAnsi"/>
          <w:noProof/>
          <w:lang w:val="pl-PL"/>
        </w:rPr>
        <w:t>8</w:t>
      </w:r>
      <w:r w:rsidRPr="00930E64">
        <w:rPr>
          <w:rFonts w:asciiTheme="minorHAnsi" w:hAnsiTheme="minorHAnsi" w:cstheme="minorHAnsi"/>
          <w:noProof/>
          <w:lang w:val="pl-PL"/>
        </w:rPr>
        <w:t>.202</w:t>
      </w:r>
      <w:r w:rsidR="003A3D3A" w:rsidRPr="00930E64">
        <w:rPr>
          <w:rFonts w:asciiTheme="minorHAnsi" w:hAnsiTheme="minorHAnsi" w:cstheme="minorHAnsi"/>
          <w:noProof/>
          <w:lang w:val="pl-PL"/>
        </w:rPr>
        <w:t>5</w:t>
      </w:r>
      <w:r w:rsidRPr="00930E64">
        <w:rPr>
          <w:rFonts w:asciiTheme="minorHAnsi" w:hAnsiTheme="minorHAnsi" w:cstheme="minorHAnsi"/>
          <w:noProof/>
          <w:lang w:val="pl-PL"/>
        </w:rPr>
        <w:t xml:space="preserve"> na str</w:t>
      </w:r>
      <w:r w:rsidR="00694D77" w:rsidRPr="00930E64">
        <w:rPr>
          <w:rFonts w:asciiTheme="minorHAnsi" w:hAnsiTheme="minorHAnsi" w:cstheme="minorHAnsi"/>
          <w:noProof/>
          <w:lang w:val="pl-PL"/>
        </w:rPr>
        <w:t>o</w:t>
      </w:r>
      <w:r w:rsidRPr="00930E64">
        <w:rPr>
          <w:rFonts w:asciiTheme="minorHAnsi" w:hAnsiTheme="minorHAnsi" w:cstheme="minorHAnsi"/>
          <w:noProof/>
          <w:lang w:val="pl-PL"/>
        </w:rPr>
        <w:t>nach cpubenchmark.net oraz videocardbenchmark.net</w:t>
      </w:r>
    </w:p>
    <w:p w:rsidR="008D1CCB" w:rsidRPr="00930E64" w:rsidRDefault="008D1CCB" w:rsidP="00930E64">
      <w:pPr>
        <w:spacing w:after="0" w:line="240" w:lineRule="auto"/>
        <w:rPr>
          <w:rFonts w:asciiTheme="minorHAnsi" w:hAnsiTheme="minorHAnsi" w:cstheme="minorHAnsi"/>
          <w:lang w:val="pl-PL"/>
        </w:rPr>
      </w:pPr>
    </w:p>
    <w:p w:rsidR="00046418" w:rsidRPr="00930E64" w:rsidRDefault="003A0879" w:rsidP="00930E64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lang w:val="pl-PL"/>
        </w:rPr>
      </w:pPr>
      <w:r w:rsidRPr="00930E64">
        <w:rPr>
          <w:rFonts w:asciiTheme="minorHAnsi" w:hAnsiTheme="minorHAnsi" w:cstheme="minorHAnsi"/>
          <w:sz w:val="24"/>
          <w:lang w:val="pl-PL"/>
        </w:rPr>
        <w:t xml:space="preserve">Zadanie </w:t>
      </w:r>
      <w:r w:rsidR="00930E64" w:rsidRPr="00930E64">
        <w:rPr>
          <w:rFonts w:asciiTheme="minorHAnsi" w:hAnsiTheme="minorHAnsi" w:cstheme="minorHAnsi"/>
          <w:sz w:val="24"/>
          <w:lang w:val="pl-PL"/>
        </w:rPr>
        <w:t>6</w:t>
      </w:r>
      <w:r w:rsidR="00046418" w:rsidRPr="00930E64">
        <w:rPr>
          <w:rFonts w:asciiTheme="minorHAnsi" w:hAnsiTheme="minorHAnsi" w:cstheme="minorHAnsi"/>
          <w:sz w:val="24"/>
          <w:lang w:val="pl-PL"/>
        </w:rPr>
        <w:t xml:space="preserve">– </w:t>
      </w:r>
      <w:r w:rsidR="003A3D3A" w:rsidRPr="00930E64">
        <w:rPr>
          <w:rFonts w:asciiTheme="minorHAnsi" w:hAnsiTheme="minorHAnsi" w:cstheme="minorHAnsi"/>
          <w:sz w:val="24"/>
          <w:lang w:val="pl-PL"/>
        </w:rPr>
        <w:t>K</w:t>
      </w:r>
      <w:r w:rsidR="00C86DDA" w:rsidRPr="00930E64">
        <w:rPr>
          <w:rFonts w:asciiTheme="minorHAnsi" w:hAnsiTheme="minorHAnsi" w:cstheme="minorHAnsi"/>
          <w:sz w:val="24"/>
          <w:lang w:val="pl-PL"/>
        </w:rPr>
        <w:t>omputer</w:t>
      </w:r>
      <w:r w:rsidR="003A3D3A" w:rsidRPr="00930E64">
        <w:rPr>
          <w:rFonts w:asciiTheme="minorHAnsi" w:hAnsiTheme="minorHAnsi" w:cstheme="minorHAnsi"/>
          <w:sz w:val="24"/>
          <w:lang w:val="pl-PL"/>
        </w:rPr>
        <w:t xml:space="preserve"> PC</w:t>
      </w:r>
      <w:r w:rsidR="00C86DDA" w:rsidRPr="00930E64">
        <w:rPr>
          <w:rFonts w:asciiTheme="minorHAnsi" w:hAnsiTheme="minorHAnsi" w:cstheme="minorHAnsi"/>
          <w:sz w:val="24"/>
          <w:lang w:val="pl-PL"/>
        </w:rPr>
        <w:t xml:space="preserve"> </w:t>
      </w:r>
      <w:r w:rsidR="009E0F18" w:rsidRPr="00930E64">
        <w:rPr>
          <w:rFonts w:asciiTheme="minorHAnsi" w:hAnsiTheme="minorHAnsi" w:cstheme="minorHAnsi"/>
          <w:sz w:val="24"/>
          <w:lang w:val="pl-PL"/>
        </w:rPr>
        <w:t xml:space="preserve">typ </w:t>
      </w:r>
      <w:r w:rsidR="00D00961" w:rsidRPr="00930E64">
        <w:rPr>
          <w:rFonts w:asciiTheme="minorHAnsi" w:hAnsiTheme="minorHAnsi" w:cstheme="minorHAnsi"/>
          <w:sz w:val="24"/>
          <w:lang w:val="pl-PL"/>
        </w:rPr>
        <w:t>C</w:t>
      </w:r>
      <w:r w:rsidR="009E0F18" w:rsidRPr="00930E64">
        <w:rPr>
          <w:rFonts w:asciiTheme="minorHAnsi" w:hAnsiTheme="minorHAnsi" w:cstheme="minorHAnsi"/>
          <w:sz w:val="24"/>
          <w:lang w:val="pl-PL"/>
        </w:rPr>
        <w:t xml:space="preserve"> </w:t>
      </w:r>
      <w:r w:rsidR="00046418" w:rsidRPr="00930E64">
        <w:rPr>
          <w:rFonts w:asciiTheme="minorHAnsi" w:hAnsiTheme="minorHAnsi" w:cstheme="minorHAnsi"/>
          <w:sz w:val="24"/>
          <w:lang w:val="pl-PL"/>
        </w:rPr>
        <w:t xml:space="preserve">– </w:t>
      </w:r>
      <w:r w:rsidR="00894416" w:rsidRPr="00930E64">
        <w:rPr>
          <w:rFonts w:asciiTheme="minorHAnsi" w:hAnsiTheme="minorHAnsi" w:cstheme="minorHAnsi"/>
          <w:b/>
          <w:sz w:val="24"/>
          <w:lang w:val="pl-PL"/>
        </w:rPr>
        <w:t xml:space="preserve"> </w:t>
      </w:r>
      <w:r w:rsidR="009B40CD" w:rsidRPr="00930E64">
        <w:rPr>
          <w:rFonts w:asciiTheme="minorHAnsi" w:hAnsiTheme="minorHAnsi" w:cstheme="minorHAnsi"/>
          <w:b/>
          <w:sz w:val="24"/>
          <w:lang w:val="pl-PL"/>
        </w:rPr>
        <w:t xml:space="preserve">5 </w:t>
      </w:r>
      <w:r w:rsidR="00894416" w:rsidRPr="00930E64">
        <w:rPr>
          <w:rFonts w:asciiTheme="minorHAnsi" w:hAnsiTheme="minorHAnsi" w:cstheme="minorHAnsi"/>
          <w:b/>
          <w:sz w:val="24"/>
          <w:lang w:val="pl-PL"/>
        </w:rPr>
        <w:t>szt.</w:t>
      </w:r>
    </w:p>
    <w:p w:rsidR="000B150C" w:rsidRPr="00930E64" w:rsidRDefault="000B150C" w:rsidP="00930E64">
      <w:pPr>
        <w:spacing w:after="0" w:line="240" w:lineRule="auto"/>
        <w:ind w:left="360"/>
        <w:rPr>
          <w:rFonts w:asciiTheme="minorHAnsi" w:hAnsiTheme="minorHAnsi" w:cstheme="minorHAnsi"/>
          <w:b/>
          <w:lang w:val="pl-PL"/>
        </w:rPr>
      </w:pPr>
      <w:r w:rsidRPr="00930E64">
        <w:rPr>
          <w:rFonts w:asciiTheme="minorHAnsi" w:hAnsiTheme="minorHAnsi" w:cstheme="minorHAnsi"/>
          <w:b/>
          <w:lang w:val="pl-PL"/>
        </w:rPr>
        <w:t>Oferowany model :……………………………………………………….</w:t>
      </w:r>
    </w:p>
    <w:p w:rsidR="00A203D6" w:rsidRPr="00930E64" w:rsidRDefault="00A203D6" w:rsidP="00930E64">
      <w:pPr>
        <w:spacing w:after="0" w:line="240" w:lineRule="auto"/>
        <w:ind w:left="360"/>
        <w:rPr>
          <w:rFonts w:asciiTheme="minorHAnsi" w:hAnsiTheme="minorHAnsi" w:cstheme="minorHAnsi"/>
          <w:b/>
          <w:lang w:val="pl-PL"/>
        </w:rPr>
      </w:pPr>
    </w:p>
    <w:p w:rsidR="00046418" w:rsidRPr="00930E64" w:rsidRDefault="007B362F" w:rsidP="00930E64">
      <w:pPr>
        <w:spacing w:after="0" w:line="240" w:lineRule="auto"/>
        <w:rPr>
          <w:rFonts w:asciiTheme="minorHAnsi" w:hAnsiTheme="minorHAnsi" w:cstheme="minorHAnsi"/>
          <w:lang w:val="pl-PL"/>
        </w:rPr>
      </w:pPr>
      <w:r w:rsidRPr="00930E64">
        <w:rPr>
          <w:rFonts w:asciiTheme="minorHAnsi" w:hAnsiTheme="minorHAnsi" w:cstheme="minorHAnsi"/>
          <w:lang w:val="pl-PL"/>
        </w:rPr>
        <w:t>Komputer będzie wykorzystywany dla potrzeb aplikacji biurowych, dostępu do Internetu oraz poczty elektronicznej, jako lokalna baza danych, stacja programistyczna. W ofercie należy podać nazwę producenta, typ, model, oraz numer katalogowy oferowanego sprzętu.</w:t>
      </w:r>
    </w:p>
    <w:p w:rsidR="00E834F5" w:rsidRPr="00930E64" w:rsidRDefault="003B0D24" w:rsidP="00930E64">
      <w:pPr>
        <w:spacing w:after="0" w:line="240" w:lineRule="auto"/>
        <w:rPr>
          <w:rFonts w:asciiTheme="minorHAnsi" w:hAnsiTheme="minorHAnsi" w:cstheme="minorHAnsi"/>
          <w:lang w:val="pl-PL"/>
        </w:rPr>
      </w:pPr>
      <w:r w:rsidRPr="00930E64">
        <w:rPr>
          <w:rFonts w:asciiTheme="minorHAnsi" w:hAnsiTheme="minorHAnsi" w:cstheme="minorHAnsi"/>
          <w:lang w:val="pl-PL"/>
        </w:rPr>
        <w:t>Zamawiający</w:t>
      </w:r>
      <w:r w:rsidR="00E834F5" w:rsidRPr="00930E64">
        <w:rPr>
          <w:rFonts w:asciiTheme="minorHAnsi" w:hAnsiTheme="minorHAnsi" w:cstheme="minorHAnsi"/>
          <w:lang w:val="pl-PL"/>
        </w:rPr>
        <w:t xml:space="preserve"> zastrzega sobie prawo wyboru typu obudowy przy zamawianiu</w:t>
      </w:r>
      <w:r w:rsidR="003A3D3A" w:rsidRPr="00930E64">
        <w:rPr>
          <w:rFonts w:asciiTheme="minorHAnsi" w:hAnsiTheme="minorHAnsi" w:cstheme="minorHAnsi"/>
          <w:lang w:val="pl-PL"/>
        </w:rPr>
        <w:t xml:space="preserve"> </w:t>
      </w:r>
    </w:p>
    <w:tbl>
      <w:tblPr>
        <w:tblW w:w="5036" w:type="pct"/>
        <w:tblInd w:w="-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074"/>
        <w:gridCol w:w="6160"/>
        <w:gridCol w:w="2634"/>
      </w:tblGrid>
      <w:tr w:rsidR="00046418" w:rsidRPr="00930E64">
        <w:tc>
          <w:tcPr>
            <w:tcW w:w="954" w:type="pct"/>
            <w:shd w:val="clear" w:color="auto" w:fill="F2F2F2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930E64" w:rsidRDefault="00046418" w:rsidP="00930E64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930E64">
              <w:rPr>
                <w:rFonts w:asciiTheme="minorHAnsi" w:hAnsiTheme="minorHAnsi" w:cstheme="minorHAnsi"/>
                <w:b/>
                <w:bCs/>
                <w:noProof/>
                <w:lang w:val="pl-PL"/>
              </w:rPr>
              <w:t>Element konfiguracji</w:t>
            </w:r>
          </w:p>
        </w:tc>
        <w:tc>
          <w:tcPr>
            <w:tcW w:w="2834" w:type="pct"/>
            <w:shd w:val="clear" w:color="auto" w:fill="F2F2F2"/>
          </w:tcPr>
          <w:p w:rsidR="00046418" w:rsidRPr="00930E64" w:rsidRDefault="00046418" w:rsidP="00930E64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noProof/>
                <w:lang w:val="pl-PL"/>
              </w:rPr>
            </w:pPr>
            <w:r w:rsidRPr="00930E64">
              <w:rPr>
                <w:rFonts w:asciiTheme="minorHAnsi" w:hAnsiTheme="minorHAnsi" w:cstheme="minorHAnsi"/>
                <w:b/>
                <w:bCs/>
                <w:noProof/>
                <w:lang w:val="pl-PL"/>
              </w:rPr>
              <w:t>Sposób określenia</w:t>
            </w:r>
          </w:p>
          <w:p w:rsidR="00046418" w:rsidRPr="00930E64" w:rsidRDefault="00046418" w:rsidP="00930E64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</w:p>
        </w:tc>
        <w:tc>
          <w:tcPr>
            <w:tcW w:w="1212" w:type="pct"/>
            <w:shd w:val="clear" w:color="auto" w:fill="F2F2F2"/>
          </w:tcPr>
          <w:p w:rsidR="00046418" w:rsidRPr="00930E64" w:rsidRDefault="00046418" w:rsidP="00930E64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930E64">
              <w:rPr>
                <w:rFonts w:asciiTheme="minorHAnsi" w:hAnsiTheme="minorHAnsi" w:cstheme="minorHAnsi"/>
                <w:b/>
                <w:bCs/>
                <w:lang w:val="pl-PL"/>
              </w:rPr>
              <w:t>Parametry oferowane</w:t>
            </w:r>
          </w:p>
        </w:tc>
      </w:tr>
      <w:tr w:rsidR="00046418" w:rsidRPr="00930E64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930E64" w:rsidRDefault="00046418" w:rsidP="00930E64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930E64">
              <w:rPr>
                <w:rFonts w:asciiTheme="minorHAnsi" w:hAnsiTheme="minorHAnsi" w:cstheme="minorHAnsi"/>
                <w:color w:val="000000"/>
                <w:lang w:val="pl-PL"/>
              </w:rPr>
              <w:t>Typ sprzętu / obudowy / Kolor</w:t>
            </w:r>
          </w:p>
        </w:tc>
        <w:tc>
          <w:tcPr>
            <w:tcW w:w="2834" w:type="pct"/>
          </w:tcPr>
          <w:p w:rsidR="00FF5E2D" w:rsidRPr="00930E64" w:rsidRDefault="00FF5E2D" w:rsidP="00930E64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930E64">
              <w:rPr>
                <w:rFonts w:asciiTheme="minorHAnsi" w:hAnsiTheme="minorHAnsi" w:cstheme="minorHAnsi"/>
                <w:color w:val="000000"/>
                <w:lang w:val="pl-PL"/>
              </w:rPr>
              <w:t>Typu Tower z obsługą kart PCI Express wyłącznie wysokim profilu.</w:t>
            </w:r>
          </w:p>
          <w:p w:rsidR="00FF5E2D" w:rsidRPr="00930E64" w:rsidRDefault="00FF5E2D" w:rsidP="00930E64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930E64">
              <w:rPr>
                <w:rFonts w:asciiTheme="minorHAnsi" w:hAnsiTheme="minorHAnsi" w:cstheme="minorHAnsi"/>
                <w:color w:val="000000"/>
                <w:lang w:val="pl-PL"/>
              </w:rPr>
              <w:t xml:space="preserve">Fabrycznie umożliwiająca montaż min. 2 kieszeni: </w:t>
            </w:r>
          </w:p>
          <w:p w:rsidR="00FF5E2D" w:rsidRPr="00930E64" w:rsidRDefault="00FF5E2D" w:rsidP="00930E64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930E64">
              <w:rPr>
                <w:rFonts w:asciiTheme="minorHAnsi" w:hAnsiTheme="minorHAnsi" w:cstheme="minorHAnsi"/>
                <w:color w:val="000000"/>
                <w:lang w:val="pl-PL"/>
              </w:rPr>
              <w:t xml:space="preserve">- 1 szt. na napęd optyczny (dopuszcza się stosowanie napędów </w:t>
            </w:r>
            <w:proofErr w:type="spellStart"/>
            <w:r w:rsidRPr="00930E64">
              <w:rPr>
                <w:rFonts w:asciiTheme="minorHAnsi" w:hAnsiTheme="minorHAnsi" w:cstheme="minorHAnsi"/>
                <w:color w:val="000000"/>
                <w:lang w:val="pl-PL"/>
              </w:rPr>
              <w:t>slim</w:t>
            </w:r>
            <w:proofErr w:type="spellEnd"/>
            <w:r w:rsidRPr="00930E64">
              <w:rPr>
                <w:rFonts w:asciiTheme="minorHAnsi" w:hAnsiTheme="minorHAnsi" w:cstheme="minorHAnsi"/>
                <w:color w:val="000000"/>
                <w:lang w:val="pl-PL"/>
              </w:rPr>
              <w:t xml:space="preserve">) </w:t>
            </w:r>
          </w:p>
          <w:p w:rsidR="00C25EA4" w:rsidRPr="00930E64" w:rsidRDefault="00FF5E2D" w:rsidP="00930E64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930E64">
              <w:rPr>
                <w:rFonts w:asciiTheme="minorHAnsi" w:hAnsiTheme="minorHAnsi" w:cstheme="minorHAnsi"/>
                <w:color w:val="000000"/>
                <w:lang w:val="pl-PL"/>
              </w:rPr>
              <w:t xml:space="preserve">- 1 szt. 3,5”na standardowy dysk twardy </w:t>
            </w:r>
          </w:p>
          <w:p w:rsidR="00FF5E2D" w:rsidRPr="00930E64" w:rsidRDefault="00C25EA4" w:rsidP="00930E64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930E64">
              <w:rPr>
                <w:rFonts w:asciiTheme="minorHAnsi" w:hAnsiTheme="minorHAnsi" w:cstheme="minorHAnsi"/>
                <w:color w:val="000000"/>
                <w:lang w:val="pl-PL"/>
              </w:rPr>
              <w:t>- Wolna zatoka do rozbudowy o dysk 3,5”/2,5”</w:t>
            </w:r>
            <w:r w:rsidR="00FF5E2D" w:rsidRPr="00930E64">
              <w:rPr>
                <w:rFonts w:asciiTheme="minorHAnsi" w:hAnsiTheme="minorHAnsi" w:cstheme="minorHAnsi"/>
                <w:color w:val="000000"/>
                <w:lang w:val="pl-PL"/>
              </w:rPr>
              <w:t xml:space="preserve"> </w:t>
            </w:r>
          </w:p>
          <w:p w:rsidR="00FF5E2D" w:rsidRPr="00930E64" w:rsidRDefault="00FF5E2D" w:rsidP="00930E64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930E64">
              <w:rPr>
                <w:rFonts w:asciiTheme="minorHAnsi" w:hAnsiTheme="minorHAnsi" w:cstheme="minorHAnsi"/>
                <w:color w:val="000000"/>
                <w:lang w:val="pl-PL"/>
              </w:rPr>
              <w:t>Obudowa wyposażona w:</w:t>
            </w:r>
          </w:p>
          <w:p w:rsidR="00FF5E2D" w:rsidRPr="00930E64" w:rsidRDefault="00FF5E2D" w:rsidP="00930E64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930E64">
              <w:rPr>
                <w:rFonts w:asciiTheme="minorHAnsi" w:hAnsiTheme="minorHAnsi" w:cstheme="minorHAnsi"/>
                <w:color w:val="000000"/>
                <w:lang w:val="pl-PL"/>
              </w:rPr>
              <w:t xml:space="preserve">- wbudowany czytnik kart multimedialnych </w:t>
            </w:r>
          </w:p>
          <w:p w:rsidR="00FF5E2D" w:rsidRPr="00930E64" w:rsidRDefault="00FF5E2D" w:rsidP="00930E64">
            <w:pPr>
              <w:autoSpaceDN w:val="0"/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930E64">
              <w:rPr>
                <w:rFonts w:asciiTheme="minorHAnsi" w:hAnsiTheme="minorHAnsi" w:cstheme="minorHAnsi"/>
                <w:color w:val="000000"/>
                <w:lang w:val="pl-PL"/>
              </w:rPr>
              <w:t>- wbudowany głośnik o mocy min. 2W</w:t>
            </w:r>
          </w:p>
          <w:p w:rsidR="00FF5E2D" w:rsidRPr="00930E64" w:rsidRDefault="00FF5E2D" w:rsidP="00930E64">
            <w:pPr>
              <w:autoSpaceDN w:val="0"/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930E64">
              <w:rPr>
                <w:rFonts w:asciiTheme="minorHAnsi" w:hAnsiTheme="minorHAnsi" w:cstheme="minorHAnsi"/>
                <w:color w:val="000000"/>
                <w:lang w:val="pl-PL"/>
              </w:rPr>
              <w:t xml:space="preserve">- Złącze typu </w:t>
            </w:r>
            <w:proofErr w:type="spellStart"/>
            <w:r w:rsidRPr="00930E64">
              <w:rPr>
                <w:rFonts w:asciiTheme="minorHAnsi" w:hAnsiTheme="minorHAnsi" w:cstheme="minorHAnsi"/>
                <w:color w:val="000000"/>
                <w:lang w:val="pl-PL"/>
              </w:rPr>
              <w:t>Kensington</w:t>
            </w:r>
            <w:proofErr w:type="spellEnd"/>
            <w:r w:rsidRPr="00930E64">
              <w:rPr>
                <w:rFonts w:asciiTheme="minorHAnsi" w:hAnsiTheme="minorHAnsi" w:cstheme="minorHAnsi"/>
                <w:color w:val="000000"/>
                <w:lang w:val="pl-PL"/>
              </w:rPr>
              <w:t xml:space="preserve"> Lock</w:t>
            </w:r>
          </w:p>
          <w:p w:rsidR="00FF5E2D" w:rsidRPr="00930E64" w:rsidRDefault="00FF5E2D" w:rsidP="00930E64">
            <w:pPr>
              <w:autoSpaceDN w:val="0"/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930E64">
              <w:rPr>
                <w:rFonts w:asciiTheme="minorHAnsi" w:hAnsiTheme="minorHAnsi" w:cstheme="minorHAnsi"/>
                <w:color w:val="000000"/>
                <w:lang w:val="pl-PL"/>
              </w:rPr>
              <w:t>Obudowa trwale oznaczona nazwą producenta, nazwą komputera oraz numerem seryjnym</w:t>
            </w:r>
          </w:p>
          <w:p w:rsidR="00B31275" w:rsidRPr="00930E64" w:rsidRDefault="00F86D15" w:rsidP="00930E64">
            <w:pPr>
              <w:autoSpaceDN w:val="0"/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930E64">
              <w:rPr>
                <w:rFonts w:asciiTheme="minorHAnsi" w:hAnsiTheme="minorHAnsi" w:cstheme="minorHAnsi"/>
                <w:lang w:val="pl-PL"/>
              </w:rPr>
              <w:t>Wymagana ilość i rozmieszczenie (na zewnątrz obudowy komputera) portów USB nie może być osiągnięta w wyniku stosowania konwerterów, przejściówek itp. Nie dopuszcza się stosowania zewnętrznych napędów optycznych, podłączanych do urządzenia za pomocą złącza USB</w:t>
            </w:r>
          </w:p>
        </w:tc>
        <w:tc>
          <w:tcPr>
            <w:tcW w:w="1212" w:type="pct"/>
          </w:tcPr>
          <w:p w:rsidR="00046418" w:rsidRPr="00930E64" w:rsidRDefault="00046418" w:rsidP="00930E64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</w:p>
        </w:tc>
      </w:tr>
      <w:tr w:rsidR="00046418" w:rsidRPr="00930E64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930E64" w:rsidRDefault="00046418" w:rsidP="00930E64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930E64">
              <w:rPr>
                <w:rFonts w:asciiTheme="minorHAnsi" w:hAnsiTheme="minorHAnsi" w:cstheme="minorHAnsi"/>
                <w:color w:val="000000"/>
                <w:lang w:val="pl-PL"/>
              </w:rPr>
              <w:t>Procesor</w:t>
            </w:r>
          </w:p>
          <w:p w:rsidR="007B362F" w:rsidRPr="00930E64" w:rsidRDefault="007B362F" w:rsidP="00930E64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</w:p>
        </w:tc>
        <w:tc>
          <w:tcPr>
            <w:tcW w:w="2834" w:type="pct"/>
          </w:tcPr>
          <w:p w:rsidR="007B362F" w:rsidRPr="00930E64" w:rsidRDefault="007B362F" w:rsidP="00930E64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930E64">
              <w:rPr>
                <w:rFonts w:asciiTheme="minorHAnsi" w:hAnsiTheme="minorHAnsi" w:cstheme="minorHAnsi"/>
                <w:color w:val="000000"/>
                <w:lang w:val="pl-PL"/>
              </w:rPr>
              <w:t xml:space="preserve">Jeden Procesor klasy x86, zaprojektowany do pracy w komputerach stacjonarnych, dedykowany do pracy z zaoferowanym sprzętem umożliwiający osiągnięcie wyniku minimum  </w:t>
            </w:r>
            <w:r w:rsidR="00C54024" w:rsidRPr="00930E64">
              <w:rPr>
                <w:rFonts w:asciiTheme="minorHAnsi" w:hAnsiTheme="minorHAnsi" w:cstheme="minorHAnsi"/>
                <w:b/>
                <w:color w:val="000000"/>
                <w:lang w:val="pl-PL"/>
              </w:rPr>
              <w:t>415</w:t>
            </w:r>
            <w:r w:rsidR="00C25EA4" w:rsidRPr="00930E64">
              <w:rPr>
                <w:rFonts w:asciiTheme="minorHAnsi" w:hAnsiTheme="minorHAnsi" w:cstheme="minorHAnsi"/>
                <w:b/>
                <w:color w:val="000000"/>
                <w:lang w:val="pl-PL"/>
              </w:rPr>
              <w:t>0</w:t>
            </w:r>
            <w:r w:rsidRPr="00930E64">
              <w:rPr>
                <w:rFonts w:asciiTheme="minorHAnsi" w:hAnsiTheme="minorHAnsi" w:cstheme="minorHAnsi"/>
                <w:b/>
                <w:color w:val="000000"/>
                <w:lang w:val="pl-PL"/>
              </w:rPr>
              <w:t>0</w:t>
            </w:r>
            <w:r w:rsidRPr="00930E64">
              <w:rPr>
                <w:rFonts w:asciiTheme="minorHAnsi" w:hAnsiTheme="minorHAnsi" w:cstheme="minorHAnsi"/>
                <w:color w:val="000000"/>
                <w:lang w:val="pl-PL"/>
              </w:rPr>
              <w:t xml:space="preserve">  punktów w teście </w:t>
            </w:r>
            <w:proofErr w:type="spellStart"/>
            <w:r w:rsidRPr="00930E64">
              <w:rPr>
                <w:rFonts w:asciiTheme="minorHAnsi" w:hAnsiTheme="minorHAnsi" w:cstheme="minorHAnsi"/>
                <w:color w:val="000000"/>
                <w:lang w:val="pl-PL"/>
              </w:rPr>
              <w:t>Average</w:t>
            </w:r>
            <w:proofErr w:type="spellEnd"/>
            <w:r w:rsidRPr="00930E64">
              <w:rPr>
                <w:rFonts w:asciiTheme="minorHAnsi" w:hAnsiTheme="minorHAnsi" w:cstheme="minorHAnsi"/>
                <w:color w:val="000000"/>
                <w:lang w:val="pl-PL"/>
              </w:rPr>
              <w:t xml:space="preserve"> CPU Mark dostępnym na stronie internetowej cpubenchmark.net dla konfiguracji jednoprocesorowej.</w:t>
            </w:r>
          </w:p>
          <w:p w:rsidR="00046418" w:rsidRPr="00930E64" w:rsidRDefault="007B362F" w:rsidP="00930E64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930E64">
              <w:rPr>
                <w:rFonts w:asciiTheme="minorHAnsi" w:hAnsiTheme="minorHAnsi" w:cstheme="minorHAnsi"/>
                <w:color w:val="000000"/>
                <w:lang w:val="pl-PL"/>
              </w:rPr>
              <w:t>Wykonawca w składanej ofercie winien podać dokładny model oferowanego podzespołu</w:t>
            </w:r>
          </w:p>
        </w:tc>
        <w:tc>
          <w:tcPr>
            <w:tcW w:w="1212" w:type="pct"/>
          </w:tcPr>
          <w:p w:rsidR="00046418" w:rsidRPr="00930E64" w:rsidRDefault="00046418" w:rsidP="00930E64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</w:p>
        </w:tc>
      </w:tr>
      <w:tr w:rsidR="00046418" w:rsidRPr="00930E64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930E64" w:rsidRDefault="00046418" w:rsidP="00930E64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930E64">
              <w:rPr>
                <w:rFonts w:asciiTheme="minorHAnsi" w:hAnsiTheme="minorHAnsi" w:cstheme="minorHAnsi"/>
                <w:color w:val="000000"/>
                <w:lang w:val="pl-PL"/>
              </w:rPr>
              <w:t>Zainstalowana ilość pamięci RAM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930E64" w:rsidRDefault="00046418" w:rsidP="00930E64">
            <w:pPr>
              <w:spacing w:after="0" w:line="240" w:lineRule="auto"/>
              <w:rPr>
                <w:rFonts w:asciiTheme="minorHAnsi" w:hAnsiTheme="minorHAnsi" w:cstheme="minorHAnsi"/>
                <w:color w:val="000000"/>
              </w:rPr>
            </w:pPr>
            <w:r w:rsidRPr="00930E64">
              <w:rPr>
                <w:rFonts w:asciiTheme="minorHAnsi" w:hAnsiTheme="minorHAnsi" w:cstheme="minorHAnsi"/>
                <w:color w:val="000000"/>
              </w:rPr>
              <w:t xml:space="preserve">Minimum </w:t>
            </w:r>
            <w:r w:rsidR="00C25EA4" w:rsidRPr="00930E64">
              <w:rPr>
                <w:rFonts w:asciiTheme="minorHAnsi" w:hAnsiTheme="minorHAnsi" w:cstheme="minorHAnsi"/>
                <w:color w:val="000000"/>
              </w:rPr>
              <w:t>16</w:t>
            </w:r>
            <w:r w:rsidRPr="00930E64">
              <w:rPr>
                <w:rFonts w:asciiTheme="minorHAnsi" w:hAnsiTheme="minorHAnsi" w:cstheme="minorHAnsi"/>
                <w:color w:val="000000"/>
              </w:rPr>
              <w:t xml:space="preserve"> GB </w:t>
            </w:r>
            <w:r w:rsidR="005F746F" w:rsidRPr="00930E64"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930E64">
              <w:rPr>
                <w:rFonts w:asciiTheme="minorHAnsi" w:hAnsiTheme="minorHAnsi" w:cstheme="minorHAnsi"/>
                <w:color w:val="000000"/>
              </w:rPr>
              <w:t>(DIMM DDR</w:t>
            </w:r>
            <w:r w:rsidR="00C25EA4" w:rsidRPr="00930E64">
              <w:rPr>
                <w:rFonts w:asciiTheme="minorHAnsi" w:hAnsiTheme="minorHAnsi" w:cstheme="minorHAnsi"/>
                <w:color w:val="000000"/>
              </w:rPr>
              <w:t>5</w:t>
            </w:r>
            <w:r w:rsidRPr="00930E64">
              <w:rPr>
                <w:rFonts w:asciiTheme="minorHAnsi" w:hAnsiTheme="minorHAnsi" w:cstheme="minorHAnsi"/>
                <w:color w:val="000000"/>
              </w:rPr>
              <w:t xml:space="preserve">, </w:t>
            </w:r>
            <w:r w:rsidR="00C25EA4" w:rsidRPr="00930E64">
              <w:rPr>
                <w:rFonts w:asciiTheme="minorHAnsi" w:hAnsiTheme="minorHAnsi" w:cstheme="minorHAnsi"/>
                <w:color w:val="000000"/>
              </w:rPr>
              <w:t>48</w:t>
            </w:r>
            <w:r w:rsidR="00DB0BE0" w:rsidRPr="00930E64">
              <w:rPr>
                <w:rFonts w:asciiTheme="minorHAnsi" w:hAnsiTheme="minorHAnsi" w:cstheme="minorHAnsi"/>
                <w:color w:val="000000"/>
              </w:rPr>
              <w:t>00</w:t>
            </w:r>
            <w:r w:rsidRPr="00930E64">
              <w:rPr>
                <w:rFonts w:asciiTheme="minorHAnsi" w:hAnsiTheme="minorHAnsi" w:cstheme="minorHAnsi"/>
                <w:color w:val="000000"/>
              </w:rPr>
              <w:t xml:space="preserve"> MHz)</w:t>
            </w:r>
          </w:p>
          <w:p w:rsidR="00DB0BE0" w:rsidRPr="00930E64" w:rsidRDefault="00DB0BE0" w:rsidP="00930E64">
            <w:pPr>
              <w:spacing w:after="0" w:line="240" w:lineRule="auto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212" w:type="pct"/>
          </w:tcPr>
          <w:p w:rsidR="00046418" w:rsidRPr="00930E64" w:rsidRDefault="00046418" w:rsidP="00930E64">
            <w:pPr>
              <w:spacing w:after="0" w:line="240" w:lineRule="auto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046418" w:rsidRPr="00930E64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930E64" w:rsidRDefault="00860E62" w:rsidP="00930E64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930E64">
              <w:rPr>
                <w:rFonts w:asciiTheme="minorHAnsi" w:hAnsiTheme="minorHAnsi" w:cstheme="minorHAnsi"/>
                <w:color w:val="000000"/>
                <w:lang w:val="pl-PL"/>
              </w:rPr>
              <w:t>O</w:t>
            </w:r>
            <w:r w:rsidR="00046418" w:rsidRPr="00930E64">
              <w:rPr>
                <w:rFonts w:asciiTheme="minorHAnsi" w:hAnsiTheme="minorHAnsi" w:cstheme="minorHAnsi"/>
                <w:color w:val="000000"/>
                <w:lang w:val="pl-PL"/>
              </w:rPr>
              <w:t>bsługiwana ilość pamięci RAM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930E64" w:rsidRDefault="00C4411D" w:rsidP="00930E64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930E64">
              <w:rPr>
                <w:rFonts w:asciiTheme="minorHAnsi" w:hAnsiTheme="minorHAnsi" w:cstheme="minorHAnsi"/>
                <w:color w:val="000000"/>
                <w:lang w:val="pl-PL"/>
              </w:rPr>
              <w:t xml:space="preserve">Co najmniej </w:t>
            </w:r>
            <w:r w:rsidR="00DB0BE0" w:rsidRPr="00930E64">
              <w:rPr>
                <w:rFonts w:asciiTheme="minorHAnsi" w:hAnsiTheme="minorHAnsi" w:cstheme="minorHAnsi"/>
                <w:color w:val="000000"/>
                <w:lang w:val="pl-PL"/>
              </w:rPr>
              <w:t>64</w:t>
            </w:r>
            <w:r w:rsidR="00046418" w:rsidRPr="00930E64">
              <w:rPr>
                <w:rFonts w:asciiTheme="minorHAnsi" w:hAnsiTheme="minorHAnsi" w:cstheme="minorHAnsi"/>
                <w:color w:val="000000"/>
                <w:lang w:val="pl-PL"/>
              </w:rPr>
              <w:t xml:space="preserve"> GB</w:t>
            </w:r>
          </w:p>
        </w:tc>
        <w:tc>
          <w:tcPr>
            <w:tcW w:w="1212" w:type="pct"/>
          </w:tcPr>
          <w:p w:rsidR="00046418" w:rsidRPr="00930E64" w:rsidRDefault="00046418" w:rsidP="00930E64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</w:p>
        </w:tc>
      </w:tr>
      <w:tr w:rsidR="00046418" w:rsidRPr="00930E64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930E64" w:rsidRDefault="00046418" w:rsidP="00930E64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930E64">
              <w:rPr>
                <w:rFonts w:asciiTheme="minorHAnsi" w:hAnsiTheme="minorHAnsi" w:cstheme="minorHAnsi"/>
                <w:color w:val="000000"/>
                <w:lang w:val="pl-PL"/>
              </w:rPr>
              <w:t>Ilość gniazd pamięci (ogółem / wolne)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930E64" w:rsidRDefault="00080366" w:rsidP="00930E64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930E64">
              <w:rPr>
                <w:rFonts w:asciiTheme="minorHAnsi" w:hAnsiTheme="minorHAnsi" w:cstheme="minorHAnsi"/>
                <w:color w:val="000000"/>
                <w:lang w:val="pl-PL"/>
              </w:rPr>
              <w:t>2</w:t>
            </w:r>
            <w:r w:rsidR="008F54E7" w:rsidRPr="00930E64">
              <w:rPr>
                <w:rFonts w:asciiTheme="minorHAnsi" w:hAnsiTheme="minorHAnsi" w:cstheme="minorHAnsi"/>
                <w:color w:val="000000"/>
                <w:lang w:val="pl-PL"/>
              </w:rPr>
              <w:t>/1</w:t>
            </w:r>
          </w:p>
        </w:tc>
        <w:tc>
          <w:tcPr>
            <w:tcW w:w="1212" w:type="pct"/>
          </w:tcPr>
          <w:p w:rsidR="00046418" w:rsidRPr="00930E64" w:rsidRDefault="00046418" w:rsidP="00930E64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</w:p>
        </w:tc>
      </w:tr>
      <w:tr w:rsidR="00046418" w:rsidRPr="00930E64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930E64" w:rsidRDefault="00046418" w:rsidP="00930E64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930E64">
              <w:rPr>
                <w:rFonts w:asciiTheme="minorHAnsi" w:hAnsiTheme="minorHAnsi" w:cstheme="minorHAnsi"/>
                <w:color w:val="000000"/>
                <w:lang w:val="pl-PL"/>
              </w:rPr>
              <w:t>Karta graficzna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930E64" w:rsidRDefault="00F86D15" w:rsidP="00930E64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930E64">
              <w:rPr>
                <w:rFonts w:asciiTheme="minorHAnsi" w:hAnsiTheme="minorHAnsi" w:cstheme="minorHAnsi"/>
                <w:color w:val="000000"/>
                <w:lang w:val="pl-PL"/>
              </w:rPr>
              <w:t xml:space="preserve">Zintegrowana karta graficzna </w:t>
            </w:r>
            <w:r w:rsidRPr="00930E64">
              <w:rPr>
                <w:rFonts w:asciiTheme="minorHAnsi" w:hAnsiTheme="minorHAnsi" w:cstheme="minorHAnsi"/>
                <w:lang w:val="pl-PL"/>
              </w:rPr>
              <w:t>wykorzystująca pamięć RAM systemu dynamicznie przydzielaną na potrzeby grafiki w trybie UMA (</w:t>
            </w:r>
            <w:proofErr w:type="spellStart"/>
            <w:r w:rsidRPr="00930E64">
              <w:rPr>
                <w:rFonts w:asciiTheme="minorHAnsi" w:hAnsiTheme="minorHAnsi" w:cstheme="minorHAnsi"/>
                <w:lang w:val="pl-PL"/>
              </w:rPr>
              <w:t>Unified</w:t>
            </w:r>
            <w:proofErr w:type="spellEnd"/>
            <w:r w:rsidRPr="00930E64">
              <w:rPr>
                <w:rFonts w:asciiTheme="minorHAnsi" w:hAnsiTheme="minorHAnsi" w:cstheme="minorHAnsi"/>
                <w:lang w:val="pl-PL"/>
              </w:rPr>
              <w:t xml:space="preserve"> Memory Access) – z możliwością dynamicznego przydzielenia pamięci.</w:t>
            </w:r>
          </w:p>
          <w:p w:rsidR="00315B51" w:rsidRPr="00930E64" w:rsidRDefault="00315B51" w:rsidP="00930E64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930E64">
              <w:rPr>
                <w:rFonts w:asciiTheme="minorHAnsi" w:hAnsiTheme="minorHAnsi" w:cstheme="minorHAnsi"/>
                <w:color w:val="000000"/>
                <w:lang w:val="pl-PL"/>
              </w:rPr>
              <w:lastRenderedPageBreak/>
              <w:t xml:space="preserve">Wbudowane porty/złącza: </w:t>
            </w:r>
          </w:p>
          <w:p w:rsidR="00315B51" w:rsidRPr="00930E64" w:rsidRDefault="00315B51" w:rsidP="00930E64">
            <w:pPr>
              <w:spacing w:after="0" w:line="240" w:lineRule="auto"/>
              <w:ind w:left="708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930E64">
              <w:rPr>
                <w:rFonts w:asciiTheme="minorHAnsi" w:hAnsiTheme="minorHAnsi" w:cstheme="minorHAnsi"/>
                <w:color w:val="000000"/>
                <w:lang w:val="pl-PL"/>
              </w:rPr>
              <w:t>Wideo różnego typu umożliwiające elastyczne podłączenie urządzenia bez stosowania przejściówek lub adapterów za pomocą min:</w:t>
            </w:r>
          </w:p>
          <w:p w:rsidR="00315B51" w:rsidRPr="00930E64" w:rsidRDefault="00315B51" w:rsidP="00930E64">
            <w:pPr>
              <w:spacing w:after="0" w:line="240" w:lineRule="auto"/>
              <w:ind w:left="708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930E64">
              <w:rPr>
                <w:rFonts w:asciiTheme="minorHAnsi" w:hAnsiTheme="minorHAnsi" w:cstheme="minorHAnsi"/>
                <w:color w:val="000000"/>
                <w:lang w:val="pl-PL"/>
              </w:rPr>
              <w:t xml:space="preserve">- 1 x VGA, </w:t>
            </w:r>
          </w:p>
          <w:p w:rsidR="00315B51" w:rsidRPr="00930E64" w:rsidRDefault="00315B51" w:rsidP="00930E64">
            <w:pPr>
              <w:spacing w:after="0" w:line="240" w:lineRule="auto"/>
              <w:ind w:left="708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930E64">
              <w:rPr>
                <w:rFonts w:asciiTheme="minorHAnsi" w:hAnsiTheme="minorHAnsi" w:cstheme="minorHAnsi"/>
                <w:color w:val="000000"/>
                <w:lang w:val="pl-PL"/>
              </w:rPr>
              <w:t>- 1 x HDMI</w:t>
            </w:r>
          </w:p>
          <w:p w:rsidR="00315B51" w:rsidRPr="00930E64" w:rsidRDefault="00315B51" w:rsidP="00930E64">
            <w:pPr>
              <w:spacing w:after="0" w:line="240" w:lineRule="auto"/>
              <w:ind w:left="708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930E64">
              <w:rPr>
                <w:rFonts w:asciiTheme="minorHAnsi" w:hAnsiTheme="minorHAnsi" w:cstheme="minorHAnsi"/>
                <w:color w:val="000000"/>
                <w:lang w:val="pl-PL"/>
              </w:rPr>
              <w:t>- 1 x DP</w:t>
            </w:r>
          </w:p>
        </w:tc>
        <w:tc>
          <w:tcPr>
            <w:tcW w:w="1212" w:type="pct"/>
          </w:tcPr>
          <w:p w:rsidR="00046418" w:rsidRPr="00930E64" w:rsidRDefault="00046418" w:rsidP="00930E64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</w:p>
        </w:tc>
      </w:tr>
      <w:tr w:rsidR="007B362F" w:rsidRPr="00930E64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B362F" w:rsidRPr="00930E64" w:rsidRDefault="007B362F" w:rsidP="00930E64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930E64">
              <w:rPr>
                <w:rFonts w:asciiTheme="minorHAnsi" w:hAnsiTheme="minorHAnsi" w:cstheme="minorHAnsi"/>
                <w:color w:val="000000"/>
                <w:lang w:val="pl-PL"/>
              </w:rPr>
              <w:t>Dyski twarde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B362F" w:rsidRPr="00930E64" w:rsidRDefault="007B362F" w:rsidP="00930E64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930E64">
              <w:rPr>
                <w:rFonts w:asciiTheme="minorHAnsi" w:hAnsiTheme="minorHAnsi" w:cstheme="minorHAnsi"/>
                <w:color w:val="000000"/>
                <w:lang w:val="pl-PL"/>
              </w:rPr>
              <w:t xml:space="preserve">Min </w:t>
            </w:r>
            <w:r w:rsidR="00C25EA4" w:rsidRPr="00930E64">
              <w:rPr>
                <w:rFonts w:asciiTheme="minorHAnsi" w:hAnsiTheme="minorHAnsi" w:cstheme="minorHAnsi"/>
                <w:color w:val="000000"/>
                <w:lang w:val="pl-PL"/>
              </w:rPr>
              <w:t>512</w:t>
            </w:r>
            <w:r w:rsidRPr="00930E64">
              <w:rPr>
                <w:rFonts w:asciiTheme="minorHAnsi" w:hAnsiTheme="minorHAnsi" w:cstheme="minorHAnsi"/>
                <w:color w:val="000000"/>
                <w:lang w:val="pl-PL"/>
              </w:rPr>
              <w:t xml:space="preserve">GB SSD M.2 </w:t>
            </w:r>
            <w:proofErr w:type="spellStart"/>
            <w:r w:rsidRPr="00930E64">
              <w:rPr>
                <w:rFonts w:asciiTheme="minorHAnsi" w:hAnsiTheme="minorHAnsi" w:cstheme="minorHAnsi"/>
                <w:color w:val="000000"/>
                <w:lang w:val="pl-PL"/>
              </w:rPr>
              <w:t>PCIe</w:t>
            </w:r>
            <w:proofErr w:type="spellEnd"/>
            <w:r w:rsidRPr="00930E64">
              <w:rPr>
                <w:rFonts w:asciiTheme="minorHAnsi" w:hAnsiTheme="minorHAnsi" w:cstheme="minorHAnsi"/>
                <w:color w:val="000000"/>
                <w:lang w:val="pl-PL"/>
              </w:rPr>
              <w:t xml:space="preserve"> </w:t>
            </w:r>
            <w:proofErr w:type="spellStart"/>
            <w:r w:rsidRPr="00930E64">
              <w:rPr>
                <w:rFonts w:asciiTheme="minorHAnsi" w:hAnsiTheme="minorHAnsi" w:cstheme="minorHAnsi"/>
                <w:color w:val="000000"/>
                <w:lang w:val="pl-PL"/>
              </w:rPr>
              <w:t>NVMe</w:t>
            </w:r>
            <w:proofErr w:type="spellEnd"/>
            <w:r w:rsidRPr="00930E64">
              <w:rPr>
                <w:rFonts w:asciiTheme="minorHAnsi" w:hAnsiTheme="minorHAnsi" w:cstheme="minorHAnsi"/>
                <w:color w:val="000000"/>
                <w:lang w:val="pl-PL"/>
              </w:rPr>
              <w:t xml:space="preserve"> zawierający partycję RECOVERY umożliwiającą odtworzenie systemu operacyjnego fabrycznie zainstalowanego na komputerze po awarii. </w:t>
            </w:r>
          </w:p>
        </w:tc>
        <w:tc>
          <w:tcPr>
            <w:tcW w:w="1212" w:type="pct"/>
          </w:tcPr>
          <w:p w:rsidR="007B362F" w:rsidRPr="00930E64" w:rsidRDefault="007B362F" w:rsidP="00930E64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</w:p>
        </w:tc>
      </w:tr>
      <w:tr w:rsidR="007B362F" w:rsidRPr="00930E64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B362F" w:rsidRPr="00930E64" w:rsidRDefault="007B362F" w:rsidP="00930E64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930E64">
              <w:rPr>
                <w:rFonts w:asciiTheme="minorHAnsi" w:hAnsiTheme="minorHAnsi" w:cstheme="minorHAnsi"/>
                <w:color w:val="000000"/>
                <w:lang w:val="pl-PL"/>
              </w:rPr>
              <w:t>Wbudowane napędy optyczne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B362F" w:rsidRPr="00930E64" w:rsidRDefault="007B362F" w:rsidP="00930E64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</w:p>
        </w:tc>
        <w:tc>
          <w:tcPr>
            <w:tcW w:w="1212" w:type="pct"/>
          </w:tcPr>
          <w:p w:rsidR="007B362F" w:rsidRPr="00930E64" w:rsidRDefault="007B362F" w:rsidP="00930E64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</w:p>
        </w:tc>
      </w:tr>
      <w:tr w:rsidR="007B362F" w:rsidRPr="00930E64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B362F" w:rsidRPr="00930E64" w:rsidRDefault="007B362F" w:rsidP="00930E64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930E64">
              <w:rPr>
                <w:rFonts w:asciiTheme="minorHAnsi" w:hAnsiTheme="minorHAnsi" w:cstheme="minorHAnsi"/>
                <w:color w:val="000000"/>
                <w:lang w:val="pl-PL"/>
              </w:rPr>
              <w:t xml:space="preserve">Wbudowane czytniki kart </w:t>
            </w:r>
            <w:r w:rsidR="00315B51" w:rsidRPr="00930E64">
              <w:rPr>
                <w:rFonts w:asciiTheme="minorHAnsi" w:hAnsiTheme="minorHAnsi" w:cstheme="minorHAnsi"/>
                <w:color w:val="000000"/>
                <w:lang w:val="pl-PL"/>
              </w:rPr>
              <w:t>multimedialnych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B362F" w:rsidRPr="00930E64" w:rsidRDefault="007B362F" w:rsidP="00930E64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930E64">
              <w:rPr>
                <w:rFonts w:asciiTheme="minorHAnsi" w:hAnsiTheme="minorHAnsi" w:cstheme="minorHAnsi"/>
                <w:color w:val="000000"/>
                <w:lang w:val="pl-PL"/>
              </w:rPr>
              <w:t>TAK</w:t>
            </w:r>
          </w:p>
        </w:tc>
        <w:tc>
          <w:tcPr>
            <w:tcW w:w="1212" w:type="pct"/>
          </w:tcPr>
          <w:p w:rsidR="007B362F" w:rsidRPr="00930E64" w:rsidRDefault="007B362F" w:rsidP="00930E64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</w:p>
        </w:tc>
      </w:tr>
      <w:tr w:rsidR="007B362F" w:rsidRPr="00930E64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B362F" w:rsidRPr="00930E64" w:rsidRDefault="007B362F" w:rsidP="00930E64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930E64">
              <w:rPr>
                <w:rFonts w:asciiTheme="minorHAnsi" w:hAnsiTheme="minorHAnsi" w:cstheme="minorHAnsi"/>
                <w:color w:val="000000"/>
                <w:lang w:val="pl-PL"/>
              </w:rPr>
              <w:t>Dźwięk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B362F" w:rsidRPr="00930E64" w:rsidRDefault="007B362F" w:rsidP="00930E64">
            <w:pPr>
              <w:spacing w:after="0" w:line="240" w:lineRule="auto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930E64">
              <w:rPr>
                <w:rFonts w:asciiTheme="minorHAnsi" w:hAnsiTheme="minorHAnsi" w:cstheme="minorHAnsi"/>
                <w:color w:val="000000"/>
              </w:rPr>
              <w:t>Wbudowana</w:t>
            </w:r>
            <w:proofErr w:type="spellEnd"/>
            <w:r w:rsidRPr="00930E64">
              <w:rPr>
                <w:rFonts w:asciiTheme="minorHAnsi" w:hAnsiTheme="minorHAnsi" w:cstheme="minorHAnsi"/>
                <w:color w:val="000000"/>
              </w:rPr>
              <w:t>, High Definition (HD) Audio</w:t>
            </w:r>
          </w:p>
        </w:tc>
        <w:tc>
          <w:tcPr>
            <w:tcW w:w="1212" w:type="pct"/>
          </w:tcPr>
          <w:p w:rsidR="007B362F" w:rsidRPr="00930E64" w:rsidRDefault="007B362F" w:rsidP="00930E64">
            <w:pPr>
              <w:spacing w:after="0" w:line="240" w:lineRule="auto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7B362F" w:rsidRPr="00930E64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B362F" w:rsidRPr="00930E64" w:rsidRDefault="007B362F" w:rsidP="00930E64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930E64">
              <w:rPr>
                <w:rFonts w:asciiTheme="minorHAnsi" w:hAnsiTheme="minorHAnsi" w:cstheme="minorHAnsi"/>
                <w:color w:val="000000"/>
                <w:lang w:val="pl-PL"/>
              </w:rPr>
              <w:t>Kamera internetowa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B362F" w:rsidRPr="00930E64" w:rsidRDefault="007B362F" w:rsidP="00930E64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930E64">
              <w:rPr>
                <w:rFonts w:asciiTheme="minorHAnsi" w:hAnsiTheme="minorHAnsi" w:cstheme="minorHAnsi"/>
                <w:color w:val="000000"/>
                <w:lang w:val="pl-PL"/>
              </w:rPr>
              <w:t>NIE</w:t>
            </w:r>
          </w:p>
        </w:tc>
        <w:tc>
          <w:tcPr>
            <w:tcW w:w="1212" w:type="pct"/>
          </w:tcPr>
          <w:p w:rsidR="007B362F" w:rsidRPr="00930E64" w:rsidRDefault="007B362F" w:rsidP="00930E64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</w:p>
        </w:tc>
      </w:tr>
      <w:tr w:rsidR="00315B51" w:rsidRPr="00930E64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15B51" w:rsidRPr="00930E64" w:rsidRDefault="00315B51" w:rsidP="00930E64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930E64">
              <w:rPr>
                <w:rFonts w:asciiTheme="minorHAnsi" w:hAnsiTheme="minorHAnsi" w:cstheme="minorHAnsi"/>
                <w:color w:val="000000"/>
                <w:lang w:val="pl-PL"/>
              </w:rPr>
              <w:t>Łączność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15B51" w:rsidRPr="00930E64" w:rsidRDefault="00315B51" w:rsidP="00930E64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930E64">
              <w:rPr>
                <w:rFonts w:asciiTheme="minorHAnsi" w:hAnsiTheme="minorHAnsi" w:cstheme="minorHAnsi"/>
                <w:color w:val="000000"/>
                <w:lang w:val="pl-PL"/>
              </w:rPr>
              <w:t xml:space="preserve">LAN 10/100/1000 </w:t>
            </w:r>
            <w:proofErr w:type="spellStart"/>
            <w:r w:rsidRPr="00930E64">
              <w:rPr>
                <w:rFonts w:asciiTheme="minorHAnsi" w:hAnsiTheme="minorHAnsi" w:cstheme="minorHAnsi"/>
                <w:color w:val="000000"/>
                <w:lang w:val="pl-PL"/>
              </w:rPr>
              <w:t>Mbit</w:t>
            </w:r>
            <w:proofErr w:type="spellEnd"/>
            <w:r w:rsidRPr="00930E64">
              <w:rPr>
                <w:rFonts w:asciiTheme="minorHAnsi" w:hAnsiTheme="minorHAnsi" w:cstheme="minorHAnsi"/>
                <w:color w:val="000000"/>
                <w:lang w:val="pl-PL"/>
              </w:rPr>
              <w:t xml:space="preserve">/s z </w:t>
            </w:r>
            <w:proofErr w:type="spellStart"/>
            <w:r w:rsidRPr="00930E64">
              <w:rPr>
                <w:rFonts w:asciiTheme="minorHAnsi" w:hAnsiTheme="minorHAnsi" w:cstheme="minorHAnsi"/>
                <w:color w:val="000000"/>
                <w:lang w:val="pl-PL"/>
              </w:rPr>
              <w:t>funkją</w:t>
            </w:r>
            <w:proofErr w:type="spellEnd"/>
            <w:r w:rsidRPr="00930E64">
              <w:rPr>
                <w:rFonts w:asciiTheme="minorHAnsi" w:hAnsiTheme="minorHAnsi" w:cstheme="minorHAnsi"/>
                <w:color w:val="000000"/>
                <w:lang w:val="pl-PL"/>
              </w:rPr>
              <w:t xml:space="preserve"> PXE oraz Wake on LAN</w:t>
            </w:r>
          </w:p>
          <w:p w:rsidR="000A367D" w:rsidRPr="00930E64" w:rsidRDefault="000A367D" w:rsidP="00930E64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930E64">
              <w:rPr>
                <w:rFonts w:asciiTheme="minorHAnsi" w:hAnsiTheme="minorHAnsi" w:cstheme="minorHAnsi"/>
                <w:color w:val="000000"/>
                <w:lang w:val="pl-PL"/>
              </w:rPr>
              <w:t>Bluetooth</w:t>
            </w:r>
            <w:r w:rsidR="00C25EA4" w:rsidRPr="00930E64">
              <w:rPr>
                <w:rFonts w:asciiTheme="minorHAnsi" w:hAnsiTheme="minorHAnsi" w:cstheme="minorHAnsi"/>
                <w:color w:val="000000"/>
                <w:lang w:val="pl-PL"/>
              </w:rPr>
              <w:t xml:space="preserve"> 5.2</w:t>
            </w:r>
          </w:p>
          <w:p w:rsidR="00B31275" w:rsidRPr="00930E64" w:rsidRDefault="00B31275" w:rsidP="00930E64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proofErr w:type="spellStart"/>
            <w:r w:rsidRPr="00930E64">
              <w:rPr>
                <w:rFonts w:asciiTheme="minorHAnsi" w:hAnsiTheme="minorHAnsi" w:cstheme="minorHAnsi"/>
                <w:color w:val="000000"/>
                <w:lang w:val="pl-PL"/>
              </w:rPr>
              <w:t>WiFi</w:t>
            </w:r>
            <w:proofErr w:type="spellEnd"/>
            <w:r w:rsidR="00DB0BE0" w:rsidRPr="00930E64">
              <w:rPr>
                <w:rFonts w:asciiTheme="minorHAnsi" w:hAnsiTheme="minorHAnsi" w:cstheme="minorHAnsi"/>
                <w:color w:val="000000"/>
                <w:lang w:val="pl-PL"/>
              </w:rPr>
              <w:t xml:space="preserve"> 802.11ac</w:t>
            </w:r>
            <w:r w:rsidR="00CE26B8" w:rsidRPr="00930E64">
              <w:rPr>
                <w:rFonts w:asciiTheme="minorHAnsi" w:hAnsiTheme="minorHAnsi" w:cstheme="minorHAnsi"/>
                <w:color w:val="000000"/>
                <w:lang w:val="pl-PL"/>
              </w:rPr>
              <w:t xml:space="preserve"> 2x2</w:t>
            </w:r>
          </w:p>
        </w:tc>
        <w:tc>
          <w:tcPr>
            <w:tcW w:w="1212" w:type="pct"/>
          </w:tcPr>
          <w:p w:rsidR="00315B51" w:rsidRPr="00930E64" w:rsidRDefault="00315B51" w:rsidP="00930E64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</w:p>
        </w:tc>
      </w:tr>
      <w:tr w:rsidR="00315B51" w:rsidRPr="00930E64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15B51" w:rsidRPr="00930E64" w:rsidRDefault="00315B51" w:rsidP="00930E64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930E64">
              <w:rPr>
                <w:rFonts w:asciiTheme="minorHAnsi" w:hAnsiTheme="minorHAnsi" w:cstheme="minorHAnsi"/>
                <w:color w:val="000000"/>
                <w:lang w:val="pl-PL"/>
              </w:rPr>
              <w:t>Zasilacz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15B51" w:rsidRPr="00930E64" w:rsidRDefault="00315B51" w:rsidP="00930E64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930E64">
              <w:rPr>
                <w:rFonts w:asciiTheme="minorHAnsi" w:hAnsiTheme="minorHAnsi" w:cstheme="minorHAnsi"/>
                <w:color w:val="000000"/>
                <w:lang w:val="pl-PL"/>
              </w:rPr>
              <w:t xml:space="preserve">Zasilacz  o mocy </w:t>
            </w:r>
            <w:r w:rsidR="00CE26B8" w:rsidRPr="00930E64">
              <w:rPr>
                <w:rFonts w:asciiTheme="minorHAnsi" w:hAnsiTheme="minorHAnsi" w:cstheme="minorHAnsi"/>
                <w:color w:val="000000"/>
                <w:lang w:val="pl-PL"/>
              </w:rPr>
              <w:t>minimum</w:t>
            </w:r>
            <w:r w:rsidRPr="00930E64">
              <w:rPr>
                <w:rFonts w:asciiTheme="minorHAnsi" w:hAnsiTheme="minorHAnsi" w:cstheme="minorHAnsi"/>
                <w:color w:val="000000"/>
                <w:lang w:val="pl-PL"/>
              </w:rPr>
              <w:t xml:space="preserve"> </w:t>
            </w:r>
            <w:r w:rsidR="009B6CA4" w:rsidRPr="00930E64">
              <w:rPr>
                <w:rFonts w:asciiTheme="minorHAnsi" w:hAnsiTheme="minorHAnsi" w:cstheme="minorHAnsi"/>
                <w:color w:val="000000"/>
                <w:lang w:val="pl-PL"/>
              </w:rPr>
              <w:t>18</w:t>
            </w:r>
            <w:r w:rsidRPr="00930E64">
              <w:rPr>
                <w:rFonts w:asciiTheme="minorHAnsi" w:hAnsiTheme="minorHAnsi" w:cstheme="minorHAnsi"/>
                <w:color w:val="000000"/>
                <w:lang w:val="pl-PL"/>
              </w:rPr>
              <w:t>0W i sprawności minimum 85%</w:t>
            </w:r>
          </w:p>
        </w:tc>
        <w:tc>
          <w:tcPr>
            <w:tcW w:w="1212" w:type="pct"/>
          </w:tcPr>
          <w:p w:rsidR="00315B51" w:rsidRPr="00930E64" w:rsidRDefault="00315B51" w:rsidP="00930E64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</w:p>
        </w:tc>
      </w:tr>
      <w:tr w:rsidR="00315B51" w:rsidRPr="00930E64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15B51" w:rsidRPr="00930E64" w:rsidRDefault="00315B51" w:rsidP="00930E64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930E64">
              <w:rPr>
                <w:rFonts w:asciiTheme="minorHAnsi" w:hAnsiTheme="minorHAnsi" w:cstheme="minorHAnsi"/>
                <w:color w:val="000000"/>
                <w:lang w:val="pl-PL"/>
              </w:rPr>
              <w:t>Rodzaje wyjść / wejść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15B51" w:rsidRPr="00930E64" w:rsidRDefault="00315B51" w:rsidP="00930E64">
            <w:pPr>
              <w:spacing w:after="0" w:line="240" w:lineRule="auto"/>
              <w:ind w:left="708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930E64">
              <w:rPr>
                <w:rFonts w:asciiTheme="minorHAnsi" w:hAnsiTheme="minorHAnsi" w:cstheme="minorHAnsi"/>
                <w:color w:val="000000"/>
                <w:lang w:val="pl-PL"/>
              </w:rPr>
              <w:t>MINIMUM:</w:t>
            </w:r>
            <w:r w:rsidRPr="00930E64">
              <w:rPr>
                <w:rFonts w:asciiTheme="minorHAnsi" w:hAnsiTheme="minorHAnsi" w:cstheme="minorHAnsi"/>
                <w:color w:val="000000"/>
                <w:lang w:val="pl-PL"/>
              </w:rPr>
              <w:br w:type="textWrapping" w:clear="all"/>
              <w:t xml:space="preserve">- min </w:t>
            </w:r>
            <w:r w:rsidR="00DB0BE0" w:rsidRPr="00930E64">
              <w:rPr>
                <w:rFonts w:asciiTheme="minorHAnsi" w:hAnsiTheme="minorHAnsi" w:cstheme="minorHAnsi"/>
                <w:color w:val="000000"/>
                <w:lang w:val="pl-PL"/>
              </w:rPr>
              <w:t>9</w:t>
            </w:r>
            <w:r w:rsidRPr="00930E64">
              <w:rPr>
                <w:rFonts w:asciiTheme="minorHAnsi" w:hAnsiTheme="minorHAnsi" w:cstheme="minorHAnsi"/>
                <w:color w:val="000000"/>
                <w:lang w:val="pl-PL"/>
              </w:rPr>
              <w:t xml:space="preserve"> x USB w tym:</w:t>
            </w:r>
          </w:p>
          <w:p w:rsidR="00315B51" w:rsidRPr="00930E64" w:rsidRDefault="00315B51" w:rsidP="00930E64">
            <w:pPr>
              <w:spacing w:after="0" w:line="240" w:lineRule="auto"/>
              <w:ind w:left="1416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930E64">
              <w:rPr>
                <w:rFonts w:asciiTheme="minorHAnsi" w:hAnsiTheme="minorHAnsi" w:cstheme="minorHAnsi"/>
                <w:color w:val="000000"/>
                <w:lang w:val="pl-PL"/>
              </w:rPr>
              <w:t>- z przodu obudowy min. 4 x USB</w:t>
            </w:r>
            <w:r w:rsidR="00DB0BE0" w:rsidRPr="00930E64">
              <w:rPr>
                <w:rFonts w:asciiTheme="minorHAnsi" w:hAnsiTheme="minorHAnsi" w:cstheme="minorHAnsi"/>
                <w:color w:val="000000"/>
                <w:lang w:val="pl-PL"/>
              </w:rPr>
              <w:t xml:space="preserve"> 3.2 oraz 1x</w:t>
            </w:r>
            <w:r w:rsidR="00B31275" w:rsidRPr="00930E64">
              <w:rPr>
                <w:rFonts w:asciiTheme="minorHAnsi" w:hAnsiTheme="minorHAnsi" w:cstheme="minorHAnsi"/>
                <w:color w:val="000000"/>
                <w:lang w:val="pl-PL"/>
              </w:rPr>
              <w:t xml:space="preserve"> USB </w:t>
            </w:r>
            <w:r w:rsidR="00DB0BE0" w:rsidRPr="00930E64">
              <w:rPr>
                <w:rFonts w:asciiTheme="minorHAnsi" w:hAnsiTheme="minorHAnsi" w:cstheme="minorHAnsi"/>
                <w:color w:val="000000"/>
                <w:lang w:val="pl-PL"/>
              </w:rPr>
              <w:t>C</w:t>
            </w:r>
          </w:p>
          <w:p w:rsidR="00315B51" w:rsidRPr="00930E64" w:rsidRDefault="00315B51" w:rsidP="00930E64">
            <w:pPr>
              <w:spacing w:after="0" w:line="240" w:lineRule="auto"/>
              <w:ind w:left="1416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930E64">
              <w:rPr>
                <w:rFonts w:asciiTheme="minorHAnsi" w:hAnsiTheme="minorHAnsi" w:cstheme="minorHAnsi"/>
                <w:color w:val="000000"/>
                <w:lang w:val="pl-PL"/>
              </w:rPr>
              <w:t xml:space="preserve">- z tyłu obudowy min. 4 x USB </w:t>
            </w:r>
          </w:p>
          <w:p w:rsidR="00315B51" w:rsidRPr="00930E64" w:rsidRDefault="00315B51" w:rsidP="00930E64">
            <w:pPr>
              <w:spacing w:after="0" w:line="240" w:lineRule="auto"/>
              <w:ind w:left="708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930E64">
              <w:rPr>
                <w:rFonts w:asciiTheme="minorHAnsi" w:hAnsiTheme="minorHAnsi" w:cstheme="minorHAnsi"/>
                <w:color w:val="000000"/>
                <w:lang w:val="pl-PL"/>
              </w:rPr>
              <w:t xml:space="preserve">- port sieciowy RJ-45, </w:t>
            </w:r>
          </w:p>
          <w:p w:rsidR="00315B51" w:rsidRPr="00930E64" w:rsidRDefault="00315B51" w:rsidP="00930E64">
            <w:pPr>
              <w:spacing w:after="0" w:line="240" w:lineRule="auto"/>
              <w:ind w:left="708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930E64">
              <w:rPr>
                <w:rFonts w:asciiTheme="minorHAnsi" w:hAnsiTheme="minorHAnsi" w:cstheme="minorHAnsi"/>
                <w:color w:val="000000"/>
                <w:lang w:val="pl-PL"/>
              </w:rPr>
              <w:t>- porty słuchawek i mikrofonu na przednim lub tylnym panelu obudowy</w:t>
            </w:r>
          </w:p>
          <w:p w:rsidR="00315B51" w:rsidRPr="00930E64" w:rsidRDefault="00315B51" w:rsidP="00930E64">
            <w:pPr>
              <w:spacing w:after="0" w:line="240" w:lineRule="auto"/>
              <w:ind w:left="708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930E64">
              <w:rPr>
                <w:rFonts w:asciiTheme="minorHAnsi" w:hAnsiTheme="minorHAnsi" w:cstheme="minorHAnsi"/>
                <w:color w:val="000000"/>
                <w:lang w:val="pl-PL"/>
              </w:rPr>
              <w:t xml:space="preserve">- czytnik kart </w:t>
            </w:r>
            <w:r w:rsidR="00B31275" w:rsidRPr="00930E64">
              <w:rPr>
                <w:rFonts w:asciiTheme="minorHAnsi" w:hAnsiTheme="minorHAnsi" w:cstheme="minorHAnsi"/>
                <w:color w:val="000000"/>
                <w:lang w:val="pl-PL"/>
              </w:rPr>
              <w:t>multimedialnych wbudowany w obudowę</w:t>
            </w:r>
          </w:p>
          <w:p w:rsidR="00315B51" w:rsidRPr="00930E64" w:rsidRDefault="00315B51" w:rsidP="00930E64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930E64">
              <w:rPr>
                <w:rFonts w:asciiTheme="minorHAnsi" w:hAnsiTheme="minorHAnsi" w:cstheme="minorHAnsi"/>
                <w:color w:val="000000"/>
                <w:lang w:val="pl-PL"/>
              </w:rPr>
              <w:t>Wymagana ilość i rozmieszczenie (na zewnątrz obudowy komputera) portów USB nie może być osiągnięta w wyniku stoso</w:t>
            </w:r>
            <w:r w:rsidR="009C4AB6" w:rsidRPr="00930E64">
              <w:rPr>
                <w:rFonts w:asciiTheme="minorHAnsi" w:hAnsiTheme="minorHAnsi" w:cstheme="minorHAnsi"/>
                <w:color w:val="000000"/>
                <w:lang w:val="pl-PL"/>
              </w:rPr>
              <w:t xml:space="preserve">wania konwerterów, przejściówek, dodatkowych kart </w:t>
            </w:r>
            <w:r w:rsidRPr="00930E64">
              <w:rPr>
                <w:rFonts w:asciiTheme="minorHAnsi" w:hAnsiTheme="minorHAnsi" w:cstheme="minorHAnsi"/>
                <w:color w:val="000000"/>
                <w:lang w:val="pl-PL"/>
              </w:rPr>
              <w:t>itp.</w:t>
            </w:r>
          </w:p>
          <w:p w:rsidR="00315B51" w:rsidRPr="00930E64" w:rsidRDefault="00315B51" w:rsidP="00930E64">
            <w:pPr>
              <w:pStyle w:val="Akapitzlist"/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</w:p>
        </w:tc>
        <w:tc>
          <w:tcPr>
            <w:tcW w:w="1212" w:type="pct"/>
          </w:tcPr>
          <w:p w:rsidR="00315B51" w:rsidRPr="00930E64" w:rsidRDefault="00315B51" w:rsidP="00930E64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</w:p>
        </w:tc>
      </w:tr>
      <w:tr w:rsidR="00315B51" w:rsidRPr="00930E64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15B51" w:rsidRPr="00930E64" w:rsidRDefault="00315B51" w:rsidP="00930E64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15B51" w:rsidRPr="00930E64" w:rsidRDefault="00315B51" w:rsidP="00930E64">
            <w:pPr>
              <w:pStyle w:val="Akapitzlist"/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</w:p>
        </w:tc>
        <w:tc>
          <w:tcPr>
            <w:tcW w:w="1212" w:type="pct"/>
          </w:tcPr>
          <w:p w:rsidR="00315B51" w:rsidRPr="00930E64" w:rsidRDefault="00315B51" w:rsidP="00930E64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</w:p>
        </w:tc>
      </w:tr>
      <w:tr w:rsidR="00315B51" w:rsidRPr="00930E64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15B51" w:rsidRPr="00930E64" w:rsidRDefault="00315B51" w:rsidP="00930E64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930E64">
              <w:rPr>
                <w:rFonts w:asciiTheme="minorHAnsi" w:hAnsiTheme="minorHAnsi" w:cstheme="minorHAnsi"/>
                <w:color w:val="000000"/>
                <w:lang w:val="pl-PL"/>
              </w:rPr>
              <w:t>Płyta główna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15B51" w:rsidRPr="00930E64" w:rsidRDefault="00315B51" w:rsidP="00930E64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930E64">
              <w:rPr>
                <w:rFonts w:asciiTheme="minorHAnsi" w:hAnsiTheme="minorHAnsi" w:cstheme="minorHAnsi"/>
                <w:color w:val="000000"/>
                <w:lang w:val="pl-PL"/>
              </w:rPr>
              <w:t>Zaprojektowana i wyprodukowana przez producenta komputera.</w:t>
            </w:r>
          </w:p>
          <w:p w:rsidR="00315B51" w:rsidRPr="00930E64" w:rsidRDefault="00315B51" w:rsidP="00930E64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930E64">
              <w:rPr>
                <w:rFonts w:asciiTheme="minorHAnsi" w:hAnsiTheme="minorHAnsi" w:cstheme="minorHAnsi"/>
                <w:color w:val="000000"/>
                <w:lang w:val="pl-PL"/>
              </w:rPr>
              <w:t>Wyposażona w złącza min.:</w:t>
            </w:r>
          </w:p>
          <w:p w:rsidR="00315B51" w:rsidRPr="00930E64" w:rsidRDefault="00315B51" w:rsidP="00930E64">
            <w:pPr>
              <w:pStyle w:val="Akapitzlist"/>
              <w:numPr>
                <w:ilvl w:val="0"/>
                <w:numId w:val="36"/>
              </w:num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930E64">
              <w:rPr>
                <w:rFonts w:asciiTheme="minorHAnsi" w:hAnsiTheme="minorHAnsi" w:cstheme="minorHAnsi"/>
                <w:color w:val="000000"/>
                <w:lang w:val="pl-PL"/>
              </w:rPr>
              <w:t xml:space="preserve">1 x PCI Express </w:t>
            </w:r>
            <w:r w:rsidR="00C25EA4" w:rsidRPr="00930E64">
              <w:rPr>
                <w:rFonts w:asciiTheme="minorHAnsi" w:hAnsiTheme="minorHAnsi" w:cstheme="minorHAnsi"/>
                <w:color w:val="000000"/>
                <w:lang w:val="pl-PL"/>
              </w:rPr>
              <w:t>3</w:t>
            </w:r>
            <w:r w:rsidRPr="00930E64">
              <w:rPr>
                <w:rFonts w:asciiTheme="minorHAnsi" w:hAnsiTheme="minorHAnsi" w:cstheme="minorHAnsi"/>
                <w:color w:val="000000"/>
                <w:lang w:val="pl-PL"/>
              </w:rPr>
              <w:t>.0 x16,</w:t>
            </w:r>
          </w:p>
          <w:p w:rsidR="00315B51" w:rsidRPr="00930E64" w:rsidRDefault="00315B51" w:rsidP="00930E64">
            <w:pPr>
              <w:pStyle w:val="Akapitzlist"/>
              <w:numPr>
                <w:ilvl w:val="0"/>
                <w:numId w:val="36"/>
              </w:num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930E64">
              <w:rPr>
                <w:rFonts w:asciiTheme="minorHAnsi" w:hAnsiTheme="minorHAnsi" w:cstheme="minorHAnsi"/>
                <w:color w:val="000000"/>
                <w:lang w:val="pl-PL"/>
              </w:rPr>
              <w:t>1 x PCI Express 3.0 x1,</w:t>
            </w:r>
          </w:p>
          <w:p w:rsidR="00315B51" w:rsidRPr="00930E64" w:rsidRDefault="00315B51" w:rsidP="00930E64">
            <w:pPr>
              <w:pStyle w:val="Akapitzlist"/>
              <w:numPr>
                <w:ilvl w:val="0"/>
                <w:numId w:val="36"/>
              </w:num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930E64">
              <w:rPr>
                <w:rFonts w:asciiTheme="minorHAnsi" w:hAnsiTheme="minorHAnsi" w:cstheme="minorHAnsi"/>
                <w:color w:val="000000"/>
                <w:lang w:val="pl-PL"/>
              </w:rPr>
              <w:t xml:space="preserve">2 x M.2 z czego min. 1 przeznaczona dla dysku SSD z obsługą </w:t>
            </w:r>
            <w:proofErr w:type="spellStart"/>
            <w:r w:rsidRPr="00930E64">
              <w:rPr>
                <w:rFonts w:asciiTheme="minorHAnsi" w:hAnsiTheme="minorHAnsi" w:cstheme="minorHAnsi"/>
                <w:color w:val="000000"/>
                <w:lang w:val="pl-PL"/>
              </w:rPr>
              <w:t>PCIe</w:t>
            </w:r>
            <w:proofErr w:type="spellEnd"/>
            <w:r w:rsidRPr="00930E64">
              <w:rPr>
                <w:rFonts w:asciiTheme="minorHAnsi" w:hAnsiTheme="minorHAnsi" w:cstheme="minorHAnsi"/>
                <w:color w:val="000000"/>
                <w:lang w:val="pl-PL"/>
              </w:rPr>
              <w:t xml:space="preserve"> </w:t>
            </w:r>
            <w:proofErr w:type="spellStart"/>
            <w:r w:rsidRPr="00930E64">
              <w:rPr>
                <w:rFonts w:asciiTheme="minorHAnsi" w:hAnsiTheme="minorHAnsi" w:cstheme="minorHAnsi"/>
                <w:color w:val="000000"/>
                <w:lang w:val="pl-PL"/>
              </w:rPr>
              <w:t>NVMe</w:t>
            </w:r>
            <w:proofErr w:type="spellEnd"/>
          </w:p>
        </w:tc>
        <w:tc>
          <w:tcPr>
            <w:tcW w:w="1212" w:type="pct"/>
          </w:tcPr>
          <w:p w:rsidR="00315B51" w:rsidRPr="00930E64" w:rsidRDefault="00315B51" w:rsidP="00930E64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</w:p>
        </w:tc>
      </w:tr>
      <w:tr w:rsidR="00315B51" w:rsidRPr="00930E64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15B51" w:rsidRPr="00930E64" w:rsidRDefault="00315B51" w:rsidP="00930E64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930E64">
              <w:rPr>
                <w:rFonts w:asciiTheme="minorHAnsi" w:hAnsiTheme="minorHAnsi" w:cstheme="minorHAnsi"/>
                <w:color w:val="000000"/>
                <w:lang w:val="pl-PL"/>
              </w:rPr>
              <w:t>Obudowa – wymiary i waga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15B51" w:rsidRPr="00930E64" w:rsidRDefault="00315B51" w:rsidP="00930E64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930E64">
              <w:rPr>
                <w:rFonts w:asciiTheme="minorHAnsi" w:hAnsiTheme="minorHAnsi" w:cstheme="minorHAnsi"/>
                <w:color w:val="000000"/>
                <w:lang w:val="pl-PL"/>
              </w:rPr>
              <w:t xml:space="preserve">Waga urządzenia poniżej </w:t>
            </w:r>
            <w:r w:rsidR="00CE26B8" w:rsidRPr="00930E64">
              <w:rPr>
                <w:rFonts w:asciiTheme="minorHAnsi" w:hAnsiTheme="minorHAnsi" w:cstheme="minorHAnsi"/>
                <w:color w:val="000000"/>
                <w:lang w:val="pl-PL"/>
              </w:rPr>
              <w:t>6</w:t>
            </w:r>
            <w:r w:rsidRPr="00930E64">
              <w:rPr>
                <w:rFonts w:asciiTheme="minorHAnsi" w:hAnsiTheme="minorHAnsi" w:cstheme="minorHAnsi"/>
                <w:color w:val="000000"/>
                <w:lang w:val="pl-PL"/>
              </w:rPr>
              <w:t xml:space="preserve"> kg</w:t>
            </w:r>
          </w:p>
          <w:p w:rsidR="00315B51" w:rsidRPr="00930E64" w:rsidRDefault="00315B51" w:rsidP="00930E64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930E64">
              <w:rPr>
                <w:rFonts w:asciiTheme="minorHAnsi" w:hAnsiTheme="minorHAnsi" w:cstheme="minorHAnsi"/>
                <w:color w:val="000000"/>
                <w:lang w:val="pl-PL"/>
              </w:rPr>
              <w:t>Wysokość nie może być większa niż 3</w:t>
            </w:r>
            <w:r w:rsidR="00630250" w:rsidRPr="00930E64">
              <w:rPr>
                <w:rFonts w:asciiTheme="minorHAnsi" w:hAnsiTheme="minorHAnsi" w:cstheme="minorHAnsi"/>
                <w:color w:val="000000"/>
                <w:lang w:val="pl-PL"/>
              </w:rPr>
              <w:t>5</w:t>
            </w:r>
            <w:r w:rsidRPr="00930E64">
              <w:rPr>
                <w:rFonts w:asciiTheme="minorHAnsi" w:hAnsiTheme="minorHAnsi" w:cstheme="minorHAnsi"/>
                <w:color w:val="000000"/>
                <w:lang w:val="pl-PL"/>
              </w:rPr>
              <w:t>cm</w:t>
            </w:r>
          </w:p>
          <w:p w:rsidR="00315B51" w:rsidRPr="00930E64" w:rsidRDefault="00315B51" w:rsidP="00930E64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930E64">
              <w:rPr>
                <w:rFonts w:asciiTheme="minorHAnsi" w:hAnsiTheme="minorHAnsi" w:cstheme="minorHAnsi"/>
                <w:color w:val="000000"/>
                <w:lang w:val="pl-PL"/>
              </w:rPr>
              <w:lastRenderedPageBreak/>
              <w:t>Szerokość nie może być większa niż 15cm</w:t>
            </w:r>
          </w:p>
        </w:tc>
        <w:tc>
          <w:tcPr>
            <w:tcW w:w="1212" w:type="pct"/>
          </w:tcPr>
          <w:p w:rsidR="00315B51" w:rsidRPr="00930E64" w:rsidRDefault="00315B51" w:rsidP="00930E64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</w:p>
        </w:tc>
      </w:tr>
      <w:tr w:rsidR="00413689" w:rsidRPr="00930E64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3689" w:rsidRPr="00930E64" w:rsidRDefault="00413689" w:rsidP="00930E64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930E64">
              <w:rPr>
                <w:rFonts w:asciiTheme="minorHAnsi" w:hAnsiTheme="minorHAnsi" w:cstheme="minorHAnsi"/>
                <w:color w:val="000000"/>
                <w:lang w:val="pl-PL"/>
              </w:rPr>
              <w:t>BIOS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31275" w:rsidRPr="00930E64" w:rsidRDefault="00B31275" w:rsidP="00930E64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930E64">
              <w:rPr>
                <w:rFonts w:asciiTheme="minorHAnsi" w:hAnsiTheme="minorHAnsi" w:cstheme="minorHAnsi"/>
                <w:color w:val="000000"/>
                <w:lang w:val="pl-PL"/>
              </w:rPr>
              <w:t xml:space="preserve">BIOS zgodny ze specyfikacją UEFI </w:t>
            </w:r>
            <w:r w:rsidRPr="00930E64">
              <w:rPr>
                <w:rFonts w:asciiTheme="minorHAnsi" w:hAnsiTheme="minorHAnsi" w:cstheme="minorHAnsi"/>
                <w:color w:val="000000"/>
                <w:lang w:val="pl-PL"/>
              </w:rPr>
              <w:br/>
              <w:t xml:space="preserve">-  Możliwość uzyskania, bez uruchamiania systemu operacyjnego z dysku twardego komputera lub innych podłączonych do niego urządzeń zewnętrznych informacji o: </w:t>
            </w:r>
            <w:r w:rsidRPr="00930E64">
              <w:rPr>
                <w:rFonts w:asciiTheme="minorHAnsi" w:hAnsiTheme="minorHAnsi" w:cstheme="minorHAnsi"/>
                <w:color w:val="000000"/>
                <w:lang w:val="pl-PL"/>
              </w:rPr>
              <w:br/>
              <w:t>- modelu komputera, PN</w:t>
            </w:r>
          </w:p>
          <w:p w:rsidR="00B31275" w:rsidRPr="00930E64" w:rsidRDefault="00B31275" w:rsidP="00930E64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930E64">
              <w:rPr>
                <w:rFonts w:asciiTheme="minorHAnsi" w:hAnsiTheme="minorHAnsi" w:cstheme="minorHAnsi"/>
                <w:color w:val="000000"/>
                <w:lang w:val="pl-PL"/>
              </w:rPr>
              <w:t>- numerze seryjnym,</w:t>
            </w:r>
          </w:p>
          <w:p w:rsidR="00B31275" w:rsidRPr="00930E64" w:rsidRDefault="00B31275" w:rsidP="00930E64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930E64">
              <w:rPr>
                <w:rFonts w:asciiTheme="minorHAnsi" w:hAnsiTheme="minorHAnsi" w:cstheme="minorHAnsi"/>
                <w:color w:val="000000"/>
                <w:lang w:val="pl-PL"/>
              </w:rPr>
              <w:t xml:space="preserve">- </w:t>
            </w:r>
            <w:proofErr w:type="spellStart"/>
            <w:r w:rsidRPr="00930E64">
              <w:rPr>
                <w:rFonts w:asciiTheme="minorHAnsi" w:hAnsiTheme="minorHAnsi" w:cstheme="minorHAnsi"/>
                <w:color w:val="000000"/>
                <w:lang w:val="pl-PL"/>
              </w:rPr>
              <w:t>AssetTag</w:t>
            </w:r>
            <w:proofErr w:type="spellEnd"/>
            <w:r w:rsidRPr="00930E64">
              <w:rPr>
                <w:rFonts w:asciiTheme="minorHAnsi" w:hAnsiTheme="minorHAnsi" w:cstheme="minorHAnsi"/>
                <w:color w:val="000000"/>
                <w:lang w:val="pl-PL"/>
              </w:rPr>
              <w:t>,</w:t>
            </w:r>
          </w:p>
          <w:p w:rsidR="00B31275" w:rsidRPr="00930E64" w:rsidRDefault="00B31275" w:rsidP="00930E64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930E64">
              <w:rPr>
                <w:rFonts w:asciiTheme="minorHAnsi" w:hAnsiTheme="minorHAnsi" w:cstheme="minorHAnsi"/>
                <w:color w:val="000000"/>
                <w:lang w:val="pl-PL"/>
              </w:rPr>
              <w:t>- MAC Adres karty sieciowej,</w:t>
            </w:r>
          </w:p>
          <w:p w:rsidR="00B31275" w:rsidRPr="00930E64" w:rsidRDefault="00B31275" w:rsidP="00930E64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930E64">
              <w:rPr>
                <w:rFonts w:asciiTheme="minorHAnsi" w:hAnsiTheme="minorHAnsi" w:cstheme="minorHAnsi"/>
                <w:color w:val="000000"/>
                <w:lang w:val="pl-PL"/>
              </w:rPr>
              <w:t>- wersja Biosu wraz z datą produkcji,</w:t>
            </w:r>
          </w:p>
          <w:p w:rsidR="00B31275" w:rsidRPr="00930E64" w:rsidRDefault="00B31275" w:rsidP="00930E64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930E64">
              <w:rPr>
                <w:rFonts w:asciiTheme="minorHAnsi" w:hAnsiTheme="minorHAnsi" w:cstheme="minorHAnsi"/>
                <w:color w:val="000000"/>
                <w:lang w:val="pl-PL"/>
              </w:rPr>
              <w:t>- zainstalowanym procesorze, jego taktowaniu i ilości rdzeni</w:t>
            </w:r>
          </w:p>
          <w:p w:rsidR="00B31275" w:rsidRPr="00930E64" w:rsidRDefault="00B31275" w:rsidP="00930E64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930E64">
              <w:rPr>
                <w:rFonts w:asciiTheme="minorHAnsi" w:hAnsiTheme="minorHAnsi" w:cstheme="minorHAnsi"/>
                <w:color w:val="000000"/>
                <w:lang w:val="pl-PL"/>
              </w:rPr>
              <w:t>- ilości pamięci RAM wraz z taktowaniem,</w:t>
            </w:r>
          </w:p>
          <w:p w:rsidR="00B31275" w:rsidRPr="00930E64" w:rsidRDefault="00B31275" w:rsidP="00930E64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930E64">
              <w:rPr>
                <w:rFonts w:asciiTheme="minorHAnsi" w:hAnsiTheme="minorHAnsi" w:cstheme="minorHAnsi"/>
                <w:color w:val="000000"/>
                <w:lang w:val="pl-PL"/>
              </w:rPr>
              <w:t xml:space="preserve">- stanie pracy wentylatora na procesorze </w:t>
            </w:r>
          </w:p>
          <w:p w:rsidR="00B31275" w:rsidRPr="00930E64" w:rsidRDefault="00B31275" w:rsidP="00930E64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930E64">
              <w:rPr>
                <w:rFonts w:asciiTheme="minorHAnsi" w:hAnsiTheme="minorHAnsi" w:cstheme="minorHAnsi"/>
                <w:color w:val="000000"/>
                <w:lang w:val="pl-PL"/>
              </w:rPr>
              <w:t>- stanie pracy wentylatora w obudowie komputera</w:t>
            </w:r>
          </w:p>
          <w:p w:rsidR="00B31275" w:rsidRPr="00930E64" w:rsidRDefault="00B31275" w:rsidP="00930E64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930E64">
              <w:rPr>
                <w:rFonts w:asciiTheme="minorHAnsi" w:hAnsiTheme="minorHAnsi" w:cstheme="minorHAnsi"/>
                <w:color w:val="000000"/>
                <w:lang w:val="pl-PL"/>
              </w:rPr>
              <w:t>- napędach lub dyskach podłączonych do portów SATA oraz M.2 (model dysku i napędu optycznego)</w:t>
            </w:r>
          </w:p>
          <w:p w:rsidR="00B31275" w:rsidRPr="00930E64" w:rsidRDefault="00B31275" w:rsidP="00930E64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</w:p>
          <w:p w:rsidR="00B31275" w:rsidRPr="00930E64" w:rsidRDefault="00B31275" w:rsidP="00930E64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930E64">
              <w:rPr>
                <w:rFonts w:asciiTheme="minorHAnsi" w:hAnsiTheme="minorHAnsi" w:cstheme="minorHAnsi"/>
                <w:color w:val="000000"/>
                <w:lang w:val="pl-PL"/>
              </w:rPr>
              <w:t>Możliwość z poziomu Bios:</w:t>
            </w:r>
          </w:p>
          <w:p w:rsidR="00B31275" w:rsidRPr="00930E64" w:rsidRDefault="00B31275" w:rsidP="00930E64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930E64">
              <w:rPr>
                <w:rFonts w:asciiTheme="minorHAnsi" w:hAnsiTheme="minorHAnsi" w:cstheme="minorHAnsi"/>
                <w:color w:val="000000"/>
                <w:lang w:val="pl-PL"/>
              </w:rPr>
              <w:t>- wyłączenia/</w:t>
            </w:r>
            <w:r w:rsidR="003B0D24" w:rsidRPr="00930E64">
              <w:rPr>
                <w:rFonts w:asciiTheme="minorHAnsi" w:hAnsiTheme="minorHAnsi" w:cstheme="minorHAnsi"/>
                <w:color w:val="000000"/>
                <w:lang w:val="pl-PL"/>
              </w:rPr>
              <w:t>włączania</w:t>
            </w:r>
            <w:r w:rsidRPr="00930E64">
              <w:rPr>
                <w:rFonts w:asciiTheme="minorHAnsi" w:hAnsiTheme="minorHAnsi" w:cstheme="minorHAnsi"/>
                <w:color w:val="000000"/>
                <w:lang w:val="pl-PL"/>
              </w:rPr>
              <w:t xml:space="preserve"> portów USB zarówno z przodu jak i z tyłu obudowy</w:t>
            </w:r>
          </w:p>
          <w:p w:rsidR="00B31275" w:rsidRPr="00930E64" w:rsidRDefault="00B31275" w:rsidP="00930E64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930E64">
              <w:rPr>
                <w:rFonts w:asciiTheme="minorHAnsi" w:hAnsiTheme="minorHAnsi" w:cstheme="minorHAnsi"/>
                <w:color w:val="000000"/>
                <w:lang w:val="pl-PL"/>
              </w:rPr>
              <w:t>- wyłączenia selektywnego (pojedynczego) portów SATA,</w:t>
            </w:r>
          </w:p>
          <w:p w:rsidR="00B31275" w:rsidRPr="00930E64" w:rsidRDefault="00B31275" w:rsidP="00930E64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930E64">
              <w:rPr>
                <w:rFonts w:asciiTheme="minorHAnsi" w:hAnsiTheme="minorHAnsi" w:cstheme="minorHAnsi"/>
                <w:color w:val="000000"/>
                <w:lang w:val="pl-PL"/>
              </w:rPr>
              <w:t>- wyłączenia karty sieciowej, karty audio, portu szeregowego,</w:t>
            </w:r>
          </w:p>
          <w:p w:rsidR="00B31275" w:rsidRPr="00930E64" w:rsidRDefault="00B31275" w:rsidP="00930E64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930E64">
              <w:rPr>
                <w:rFonts w:asciiTheme="minorHAnsi" w:hAnsiTheme="minorHAnsi" w:cstheme="minorHAnsi"/>
                <w:color w:val="000000"/>
                <w:lang w:val="pl-PL"/>
              </w:rPr>
              <w:t>- możliwość ustawienia portów USB w jednym z dwóch trybów:</w:t>
            </w:r>
          </w:p>
          <w:p w:rsidR="00B31275" w:rsidRPr="00930E64" w:rsidRDefault="00B31275" w:rsidP="00930E64">
            <w:pPr>
              <w:pStyle w:val="Akapitzlist"/>
              <w:numPr>
                <w:ilvl w:val="0"/>
                <w:numId w:val="37"/>
              </w:num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930E64">
              <w:rPr>
                <w:rFonts w:asciiTheme="minorHAnsi" w:hAnsiTheme="minorHAnsi" w:cstheme="minorHAnsi"/>
                <w:color w:val="000000"/>
                <w:lang w:val="pl-PL"/>
              </w:rPr>
              <w:t xml:space="preserve">użytkownik może </w:t>
            </w:r>
            <w:r w:rsidR="003B0D24" w:rsidRPr="00930E64">
              <w:rPr>
                <w:rFonts w:asciiTheme="minorHAnsi" w:hAnsiTheme="minorHAnsi" w:cstheme="minorHAnsi"/>
                <w:color w:val="000000"/>
                <w:lang w:val="pl-PL"/>
              </w:rPr>
              <w:t>kopiować</w:t>
            </w:r>
            <w:r w:rsidRPr="00930E64">
              <w:rPr>
                <w:rFonts w:asciiTheme="minorHAnsi" w:hAnsiTheme="minorHAnsi" w:cstheme="minorHAnsi"/>
                <w:color w:val="000000"/>
                <w:lang w:val="pl-PL"/>
              </w:rPr>
              <w:t xml:space="preserve"> dane z urządzenia pamięci masowej podłączonego do pamięci USB na komputer ale nie może </w:t>
            </w:r>
            <w:r w:rsidR="003B0D24" w:rsidRPr="00930E64">
              <w:rPr>
                <w:rFonts w:asciiTheme="minorHAnsi" w:hAnsiTheme="minorHAnsi" w:cstheme="minorHAnsi"/>
                <w:color w:val="000000"/>
                <w:lang w:val="pl-PL"/>
              </w:rPr>
              <w:t>kopiować</w:t>
            </w:r>
            <w:r w:rsidRPr="00930E64">
              <w:rPr>
                <w:rFonts w:asciiTheme="minorHAnsi" w:hAnsiTheme="minorHAnsi" w:cstheme="minorHAnsi"/>
                <w:color w:val="000000"/>
                <w:lang w:val="pl-PL"/>
              </w:rPr>
              <w:t xml:space="preserve"> danych z komputera na urządzenia pamięci masowej podłączone do portu USB</w:t>
            </w:r>
          </w:p>
          <w:p w:rsidR="00B31275" w:rsidRPr="00930E64" w:rsidRDefault="00B31275" w:rsidP="00930E64">
            <w:pPr>
              <w:pStyle w:val="Akapitzlist"/>
              <w:numPr>
                <w:ilvl w:val="0"/>
                <w:numId w:val="37"/>
              </w:num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930E64">
              <w:rPr>
                <w:rFonts w:asciiTheme="minorHAnsi" w:hAnsiTheme="minorHAnsi" w:cstheme="minorHAnsi"/>
                <w:color w:val="000000"/>
                <w:lang w:val="pl-PL"/>
              </w:rPr>
              <w:t xml:space="preserve">użytkownik nie może </w:t>
            </w:r>
            <w:r w:rsidR="003B0D24" w:rsidRPr="00930E64">
              <w:rPr>
                <w:rFonts w:asciiTheme="minorHAnsi" w:hAnsiTheme="minorHAnsi" w:cstheme="minorHAnsi"/>
                <w:color w:val="000000"/>
                <w:lang w:val="pl-PL"/>
              </w:rPr>
              <w:t>kopiować</w:t>
            </w:r>
            <w:r w:rsidRPr="00930E64">
              <w:rPr>
                <w:rFonts w:asciiTheme="minorHAnsi" w:hAnsiTheme="minorHAnsi" w:cstheme="minorHAnsi"/>
                <w:color w:val="000000"/>
                <w:lang w:val="pl-PL"/>
              </w:rPr>
              <w:t xml:space="preserve"> danych z urządzenia pamięci masowej podłączonego do portu USB na komputer oraz nie może kopiować danych z komputera na urządzenia pamięci masowej </w:t>
            </w:r>
          </w:p>
          <w:p w:rsidR="00B31275" w:rsidRPr="00930E64" w:rsidRDefault="00B31275" w:rsidP="00930E64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930E64">
              <w:rPr>
                <w:rFonts w:asciiTheme="minorHAnsi" w:hAnsiTheme="minorHAnsi" w:cstheme="minorHAnsi"/>
                <w:color w:val="000000"/>
                <w:lang w:val="pl-PL"/>
              </w:rPr>
              <w:t>- ustawienia hasła: administratora, Power-On, HDD,</w:t>
            </w:r>
          </w:p>
          <w:p w:rsidR="00B31275" w:rsidRPr="00930E64" w:rsidRDefault="00B31275" w:rsidP="00930E64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930E64">
              <w:rPr>
                <w:rFonts w:asciiTheme="minorHAnsi" w:hAnsiTheme="minorHAnsi" w:cstheme="minorHAnsi"/>
                <w:color w:val="000000"/>
                <w:lang w:val="pl-PL"/>
              </w:rPr>
              <w:t>- blokady aktualizacji BIOS bez podania hasła administratora</w:t>
            </w:r>
          </w:p>
          <w:p w:rsidR="00B31275" w:rsidRPr="00930E64" w:rsidRDefault="00B31275" w:rsidP="00930E64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930E64">
              <w:rPr>
                <w:rFonts w:asciiTheme="minorHAnsi" w:hAnsiTheme="minorHAnsi" w:cstheme="minorHAnsi"/>
                <w:color w:val="000000"/>
                <w:lang w:val="pl-PL"/>
              </w:rPr>
              <w:t>- wglądu w system zbierania logów (min. Informacja o update Bios, błędzie wentylatora na procesorze, wyczyszczeniu logów)  z możliwością czyszczenia logów</w:t>
            </w:r>
          </w:p>
          <w:p w:rsidR="00B31275" w:rsidRPr="00930E64" w:rsidRDefault="00B31275" w:rsidP="00930E64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930E64">
              <w:rPr>
                <w:rFonts w:asciiTheme="minorHAnsi" w:hAnsiTheme="minorHAnsi" w:cstheme="minorHAnsi"/>
                <w:color w:val="000000"/>
                <w:lang w:val="pl-PL"/>
              </w:rPr>
              <w:t xml:space="preserve">- </w:t>
            </w:r>
            <w:proofErr w:type="spellStart"/>
            <w:r w:rsidRPr="00930E64">
              <w:rPr>
                <w:rFonts w:asciiTheme="minorHAnsi" w:hAnsiTheme="minorHAnsi" w:cstheme="minorHAnsi"/>
                <w:color w:val="000000"/>
                <w:lang w:val="pl-PL"/>
              </w:rPr>
              <w:t>alertowania</w:t>
            </w:r>
            <w:proofErr w:type="spellEnd"/>
            <w:r w:rsidRPr="00930E64">
              <w:rPr>
                <w:rFonts w:asciiTheme="minorHAnsi" w:hAnsiTheme="minorHAnsi" w:cstheme="minorHAnsi"/>
                <w:color w:val="000000"/>
                <w:lang w:val="pl-PL"/>
              </w:rPr>
              <w:t xml:space="preserve"> zmiany konfiguracji sprzętowej komputera </w:t>
            </w:r>
          </w:p>
          <w:p w:rsidR="00B31275" w:rsidRPr="00930E64" w:rsidRDefault="00B31275" w:rsidP="00930E64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930E64">
              <w:rPr>
                <w:rFonts w:asciiTheme="minorHAnsi" w:hAnsiTheme="minorHAnsi" w:cstheme="minorHAnsi"/>
                <w:color w:val="000000"/>
                <w:lang w:val="pl-PL"/>
              </w:rPr>
              <w:t>- załadowania optymalnych ustawień Bios</w:t>
            </w:r>
          </w:p>
          <w:p w:rsidR="00B31275" w:rsidRPr="00930E64" w:rsidRDefault="00B31275" w:rsidP="00930E64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930E64">
              <w:rPr>
                <w:rFonts w:asciiTheme="minorHAnsi" w:hAnsiTheme="minorHAnsi" w:cstheme="minorHAnsi"/>
                <w:color w:val="000000"/>
                <w:lang w:val="pl-PL"/>
              </w:rPr>
              <w:t>- obsługa Bios za pomocą klawiatury i myszy</w:t>
            </w:r>
          </w:p>
          <w:p w:rsidR="00413689" w:rsidRPr="00930E64" w:rsidRDefault="00413689" w:rsidP="00930E64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</w:p>
        </w:tc>
        <w:tc>
          <w:tcPr>
            <w:tcW w:w="1212" w:type="pct"/>
          </w:tcPr>
          <w:p w:rsidR="00413689" w:rsidRPr="00930E64" w:rsidRDefault="00413689" w:rsidP="00930E64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</w:p>
        </w:tc>
      </w:tr>
      <w:tr w:rsidR="00413689" w:rsidRPr="00930E64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3689" w:rsidRPr="00930E64" w:rsidRDefault="00413689" w:rsidP="00930E64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930E64">
              <w:rPr>
                <w:rFonts w:asciiTheme="minorHAnsi" w:hAnsiTheme="minorHAnsi" w:cstheme="minorHAnsi"/>
                <w:color w:val="000000"/>
                <w:lang w:val="pl-PL"/>
              </w:rPr>
              <w:t>Zainstalowany system operacyjny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3689" w:rsidRPr="00930E64" w:rsidRDefault="00413689" w:rsidP="00930E64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930E64">
              <w:rPr>
                <w:rFonts w:asciiTheme="minorHAnsi" w:hAnsiTheme="minorHAnsi" w:cstheme="minorHAnsi"/>
                <w:color w:val="000000"/>
                <w:lang w:val="pl-PL"/>
              </w:rPr>
              <w:t>Microsoft Windows 1</w:t>
            </w:r>
            <w:r w:rsidR="00986A17" w:rsidRPr="00930E64">
              <w:rPr>
                <w:rFonts w:asciiTheme="minorHAnsi" w:hAnsiTheme="minorHAnsi" w:cstheme="minorHAnsi"/>
                <w:color w:val="000000"/>
                <w:lang w:val="pl-PL"/>
              </w:rPr>
              <w:t>1</w:t>
            </w:r>
            <w:r w:rsidRPr="00930E64">
              <w:rPr>
                <w:rFonts w:asciiTheme="minorHAnsi" w:hAnsiTheme="minorHAnsi" w:cstheme="minorHAnsi"/>
                <w:color w:val="000000"/>
                <w:lang w:val="pl-PL"/>
              </w:rPr>
              <w:t xml:space="preserve"> Pro 64 bit lub równoważny</w:t>
            </w:r>
          </w:p>
          <w:p w:rsidR="0033555B" w:rsidRPr="00930E64" w:rsidRDefault="0033555B" w:rsidP="00930E64">
            <w:pPr>
              <w:spacing w:after="0" w:line="240" w:lineRule="auto"/>
              <w:rPr>
                <w:rFonts w:asciiTheme="minorHAnsi" w:hAnsiTheme="minorHAnsi" w:cstheme="minorHAnsi"/>
                <w:noProof/>
                <w:lang w:val="pl-PL"/>
              </w:rPr>
            </w:pPr>
            <w:r w:rsidRPr="00930E64">
              <w:rPr>
                <w:rFonts w:asciiTheme="minorHAnsi" w:hAnsiTheme="minorHAnsi" w:cstheme="minorHAnsi"/>
                <w:noProof/>
                <w:lang w:val="pl-PL"/>
              </w:rPr>
              <w:t>- Dostawca zobowiązany jest do dostarczenia fabrycznie nowego systemu operacyjnego nieużywanego oraz nie aktywowanego nigdy wcześniej na innym urzadzeniu oraz pochodzącego z legalnego źródła sprzedaży.</w:t>
            </w:r>
          </w:p>
          <w:p w:rsidR="00413689" w:rsidRPr="00930E64" w:rsidRDefault="0033555B" w:rsidP="00930E64">
            <w:pPr>
              <w:tabs>
                <w:tab w:val="left" w:pos="8931"/>
              </w:tabs>
              <w:spacing w:after="0" w:line="240" w:lineRule="auto"/>
              <w:jc w:val="both"/>
              <w:rPr>
                <w:rFonts w:asciiTheme="minorHAnsi" w:eastAsia="MS Mincho" w:hAnsiTheme="minorHAnsi" w:cstheme="minorHAnsi"/>
                <w:lang w:val="pl-PL"/>
              </w:rPr>
            </w:pPr>
            <w:r w:rsidRPr="00930E64">
              <w:rPr>
                <w:rFonts w:asciiTheme="minorHAnsi" w:eastAsia="MS Mincho" w:hAnsiTheme="minorHAnsi" w:cstheme="minorHAnsi"/>
                <w:lang w:val="pl-PL"/>
              </w:rPr>
              <w:t>- Zamawiający zastrzega sobie prawo do skorzystania z przysługującego mu prawa do weryfikacji dostarczonego sprzętu na etapie dostawy pod kątem legalności oprogramowania u producenta.</w:t>
            </w:r>
          </w:p>
        </w:tc>
        <w:tc>
          <w:tcPr>
            <w:tcW w:w="1212" w:type="pct"/>
          </w:tcPr>
          <w:p w:rsidR="00413689" w:rsidRPr="00930E64" w:rsidRDefault="00413689" w:rsidP="00930E64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</w:p>
        </w:tc>
      </w:tr>
      <w:tr w:rsidR="00413689" w:rsidRPr="00930E64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3689" w:rsidRPr="00930E64" w:rsidRDefault="000A1809" w:rsidP="00930E64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930E64">
              <w:rPr>
                <w:rFonts w:asciiTheme="minorHAnsi" w:hAnsiTheme="minorHAnsi" w:cstheme="minorHAnsi"/>
                <w:color w:val="000000"/>
                <w:lang w:val="pl-PL"/>
              </w:rPr>
              <w:lastRenderedPageBreak/>
              <w:t>Certyfikaty i standardy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968E1" w:rsidRPr="00930E64" w:rsidRDefault="00A968E1" w:rsidP="00930E64">
            <w:pPr>
              <w:numPr>
                <w:ilvl w:val="0"/>
                <w:numId w:val="41"/>
              </w:num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930E64">
              <w:rPr>
                <w:rFonts w:asciiTheme="minorHAnsi" w:hAnsiTheme="minorHAnsi" w:cstheme="minorHAnsi"/>
                <w:bCs/>
                <w:lang w:val="pl-PL"/>
              </w:rPr>
              <w:t xml:space="preserve">Certyfikat ISO9001, ISO 14001, ISO 50001 dla producenta sprzętu (należy załączyć do oferty </w:t>
            </w:r>
          </w:p>
          <w:p w:rsidR="00413689" w:rsidRPr="00930E64" w:rsidRDefault="000A1809" w:rsidP="00930E64">
            <w:pPr>
              <w:numPr>
                <w:ilvl w:val="0"/>
                <w:numId w:val="41"/>
              </w:num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930E64">
              <w:rPr>
                <w:rFonts w:asciiTheme="minorHAnsi" w:hAnsiTheme="minorHAnsi" w:cstheme="minorHAnsi"/>
                <w:bCs/>
                <w:lang w:val="pl-PL"/>
              </w:rPr>
              <w:t>Deklaracja zgodności CE (załączyć do oferty)</w:t>
            </w:r>
          </w:p>
          <w:p w:rsidR="00A968E1" w:rsidRPr="00930E64" w:rsidRDefault="00A968E1" w:rsidP="00930E64">
            <w:pPr>
              <w:numPr>
                <w:ilvl w:val="0"/>
                <w:numId w:val="41"/>
              </w:numPr>
              <w:spacing w:after="0" w:line="240" w:lineRule="auto"/>
              <w:rPr>
                <w:rFonts w:asciiTheme="minorHAnsi" w:hAnsiTheme="minorHAnsi" w:cstheme="minorHAnsi"/>
                <w:bCs/>
                <w:lang w:val="pl-PL"/>
              </w:rPr>
            </w:pPr>
            <w:r w:rsidRPr="00930E64">
              <w:rPr>
                <w:rFonts w:asciiTheme="minorHAnsi" w:hAnsiTheme="minorHAnsi" w:cstheme="minorHAnsi"/>
                <w:bCs/>
                <w:lang w:val="pl-PL"/>
              </w:rPr>
              <w:t xml:space="preserve">Potwierdzenie spełnienia kryteriów środowiskowych, w tym zgodności z dyrektywą </w:t>
            </w:r>
            <w:proofErr w:type="spellStart"/>
            <w:r w:rsidRPr="00930E64">
              <w:rPr>
                <w:rFonts w:asciiTheme="minorHAnsi" w:hAnsiTheme="minorHAnsi" w:cstheme="minorHAnsi"/>
                <w:bCs/>
                <w:lang w:val="pl-PL"/>
              </w:rPr>
              <w:t>RoHS</w:t>
            </w:r>
            <w:proofErr w:type="spellEnd"/>
            <w:r w:rsidRPr="00930E64">
              <w:rPr>
                <w:rFonts w:asciiTheme="minorHAnsi" w:hAnsiTheme="minorHAnsi" w:cstheme="minorHAnsi"/>
                <w:bCs/>
                <w:lang w:val="pl-PL"/>
              </w:rPr>
              <w:t xml:space="preserve"> Unii Europejskiej o eliminacji substancji niebezpiecznych w postaci oświadczenia producenta jednostki</w:t>
            </w:r>
          </w:p>
          <w:p w:rsidR="00A968E1" w:rsidRPr="00930E64" w:rsidRDefault="00A968E1" w:rsidP="00930E64">
            <w:pPr>
              <w:numPr>
                <w:ilvl w:val="0"/>
                <w:numId w:val="41"/>
              </w:numPr>
              <w:spacing w:after="0" w:line="240" w:lineRule="auto"/>
              <w:rPr>
                <w:rFonts w:asciiTheme="minorHAnsi" w:hAnsiTheme="minorHAnsi" w:cstheme="minorHAnsi"/>
                <w:strike/>
                <w:color w:val="FF0000"/>
                <w:lang w:val="pl-PL"/>
              </w:rPr>
            </w:pPr>
            <w:r w:rsidRPr="00930E64">
              <w:rPr>
                <w:rFonts w:asciiTheme="minorHAnsi" w:hAnsiTheme="minorHAnsi" w:cstheme="minorHAnsi"/>
                <w:bCs/>
                <w:lang w:val="pl-PL"/>
              </w:rPr>
              <w:t xml:space="preserve">Certyfikat TCO </w:t>
            </w:r>
            <w:proofErr w:type="spellStart"/>
            <w:r w:rsidRPr="00930E64">
              <w:rPr>
                <w:rFonts w:asciiTheme="minorHAnsi" w:hAnsiTheme="minorHAnsi" w:cstheme="minorHAnsi"/>
                <w:bCs/>
                <w:lang w:val="pl-PL"/>
              </w:rPr>
              <w:t>Certified</w:t>
            </w:r>
            <w:proofErr w:type="spellEnd"/>
            <w:r w:rsidRPr="00930E64">
              <w:rPr>
                <w:rFonts w:asciiTheme="minorHAnsi" w:hAnsiTheme="minorHAnsi" w:cstheme="minorHAnsi"/>
                <w:bCs/>
                <w:lang w:val="pl-PL"/>
              </w:rPr>
              <w:t xml:space="preserve"> </w:t>
            </w:r>
          </w:p>
        </w:tc>
        <w:tc>
          <w:tcPr>
            <w:tcW w:w="1212" w:type="pct"/>
          </w:tcPr>
          <w:p w:rsidR="00413689" w:rsidRPr="00930E64" w:rsidRDefault="00413689" w:rsidP="00930E64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</w:p>
        </w:tc>
      </w:tr>
      <w:tr w:rsidR="00413689" w:rsidRPr="00930E64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3689" w:rsidRPr="00930E64" w:rsidRDefault="00413689" w:rsidP="00930E64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930E64">
              <w:rPr>
                <w:rFonts w:asciiTheme="minorHAnsi" w:hAnsiTheme="minorHAnsi" w:cstheme="minorHAnsi"/>
                <w:color w:val="000000"/>
                <w:lang w:val="pl-PL"/>
              </w:rPr>
              <w:t>W zestawie – jednostka centralna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3689" w:rsidRPr="00930E64" w:rsidRDefault="00413689" w:rsidP="00930E64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930E64">
              <w:rPr>
                <w:rFonts w:asciiTheme="minorHAnsi" w:hAnsiTheme="minorHAnsi" w:cstheme="minorHAnsi"/>
                <w:color w:val="000000"/>
                <w:lang w:val="pl-PL"/>
              </w:rPr>
              <w:t>Klawiatura przewodowa w układzie EU</w:t>
            </w:r>
          </w:p>
          <w:p w:rsidR="00413689" w:rsidRPr="00930E64" w:rsidRDefault="00413689" w:rsidP="00930E64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930E64">
              <w:rPr>
                <w:rFonts w:asciiTheme="minorHAnsi" w:hAnsiTheme="minorHAnsi" w:cstheme="minorHAnsi"/>
                <w:color w:val="000000"/>
                <w:lang w:val="pl-PL"/>
              </w:rPr>
              <w:t xml:space="preserve">Mysz przewodowa ze </w:t>
            </w:r>
            <w:proofErr w:type="spellStart"/>
            <w:r w:rsidRPr="00930E64">
              <w:rPr>
                <w:rFonts w:asciiTheme="minorHAnsi" w:hAnsiTheme="minorHAnsi" w:cstheme="minorHAnsi"/>
                <w:color w:val="000000"/>
                <w:lang w:val="pl-PL"/>
              </w:rPr>
              <w:t>scrollem</w:t>
            </w:r>
            <w:proofErr w:type="spellEnd"/>
            <w:r w:rsidRPr="00930E64">
              <w:rPr>
                <w:rFonts w:asciiTheme="minorHAnsi" w:hAnsiTheme="minorHAnsi" w:cstheme="minorHAnsi"/>
                <w:color w:val="000000"/>
                <w:lang w:val="pl-PL"/>
              </w:rPr>
              <w:t xml:space="preserve"> </w:t>
            </w:r>
          </w:p>
          <w:p w:rsidR="00413689" w:rsidRPr="00930E64" w:rsidRDefault="00413689" w:rsidP="00930E64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930E64">
              <w:rPr>
                <w:rFonts w:asciiTheme="minorHAnsi" w:hAnsiTheme="minorHAnsi" w:cstheme="minorHAnsi"/>
                <w:color w:val="000000"/>
                <w:lang w:val="pl-PL"/>
              </w:rPr>
              <w:t>Europejski przewód zasilający</w:t>
            </w:r>
          </w:p>
        </w:tc>
        <w:tc>
          <w:tcPr>
            <w:tcW w:w="1212" w:type="pct"/>
          </w:tcPr>
          <w:p w:rsidR="00413689" w:rsidRPr="00930E64" w:rsidRDefault="00413689" w:rsidP="00930E64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</w:p>
        </w:tc>
      </w:tr>
      <w:tr w:rsidR="00413689" w:rsidRPr="00930E64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3689" w:rsidRPr="00930E64" w:rsidRDefault="00413689" w:rsidP="00930E64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930E64">
              <w:rPr>
                <w:rFonts w:asciiTheme="minorHAnsi" w:hAnsiTheme="minorHAnsi" w:cstheme="minorHAnsi"/>
                <w:color w:val="000000"/>
                <w:lang w:val="pl-PL"/>
              </w:rPr>
              <w:t xml:space="preserve">System diagnostyczny 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31275" w:rsidRPr="00930E64" w:rsidRDefault="00B31275" w:rsidP="00930E64">
            <w:pPr>
              <w:spacing w:after="0" w:line="240" w:lineRule="auto"/>
              <w:rPr>
                <w:rFonts w:asciiTheme="minorHAnsi" w:hAnsiTheme="minorHAnsi" w:cstheme="minorHAnsi"/>
                <w:lang w:val="pl-PL"/>
              </w:rPr>
            </w:pPr>
            <w:r w:rsidRPr="00930E64">
              <w:rPr>
                <w:rFonts w:asciiTheme="minorHAnsi" w:hAnsiTheme="minorHAnsi" w:cstheme="minorHAnsi"/>
                <w:lang w:val="pl-PL"/>
              </w:rPr>
              <w:t>Wizualny system diagnostyczny producenta działający nawet w przypadku uszkodzenia dysku twardego z systemem operacyjnym komputera umożliwiający na wykonanie diagnostyki następujących podzespołów:</w:t>
            </w:r>
          </w:p>
          <w:p w:rsidR="00B31275" w:rsidRPr="00930E64" w:rsidRDefault="00B31275" w:rsidP="00930E64">
            <w:pPr>
              <w:pStyle w:val="Akapitzlist"/>
              <w:numPr>
                <w:ilvl w:val="0"/>
                <w:numId w:val="39"/>
              </w:numPr>
              <w:spacing w:after="0" w:line="240" w:lineRule="auto"/>
              <w:contextualSpacing/>
              <w:rPr>
                <w:rFonts w:asciiTheme="minorHAnsi" w:hAnsiTheme="minorHAnsi" w:cstheme="minorHAnsi"/>
                <w:lang w:val="pl-PL"/>
              </w:rPr>
            </w:pPr>
            <w:r w:rsidRPr="00930E64">
              <w:rPr>
                <w:rFonts w:asciiTheme="minorHAnsi" w:hAnsiTheme="minorHAnsi" w:cstheme="minorHAnsi"/>
                <w:lang w:val="pl-PL"/>
              </w:rPr>
              <w:t xml:space="preserve">wykonanie testu pamięci RAM </w:t>
            </w:r>
          </w:p>
          <w:p w:rsidR="00B31275" w:rsidRPr="00930E64" w:rsidRDefault="00B31275" w:rsidP="00930E64">
            <w:pPr>
              <w:pStyle w:val="Akapitzlist"/>
              <w:numPr>
                <w:ilvl w:val="0"/>
                <w:numId w:val="39"/>
              </w:numPr>
              <w:spacing w:after="0" w:line="240" w:lineRule="auto"/>
              <w:contextualSpacing/>
              <w:rPr>
                <w:rFonts w:asciiTheme="minorHAnsi" w:hAnsiTheme="minorHAnsi" w:cstheme="minorHAnsi"/>
                <w:lang w:val="pl-PL"/>
              </w:rPr>
            </w:pPr>
            <w:r w:rsidRPr="00930E64">
              <w:rPr>
                <w:rFonts w:asciiTheme="minorHAnsi" w:hAnsiTheme="minorHAnsi" w:cstheme="minorHAnsi"/>
                <w:lang w:val="pl-PL"/>
              </w:rPr>
              <w:t>test dysku twardego</w:t>
            </w:r>
          </w:p>
          <w:p w:rsidR="00B31275" w:rsidRPr="00930E64" w:rsidRDefault="00B31275" w:rsidP="00930E64">
            <w:pPr>
              <w:pStyle w:val="Akapitzlist"/>
              <w:numPr>
                <w:ilvl w:val="0"/>
                <w:numId w:val="39"/>
              </w:numPr>
              <w:spacing w:after="0" w:line="240" w:lineRule="auto"/>
              <w:contextualSpacing/>
              <w:rPr>
                <w:rFonts w:asciiTheme="minorHAnsi" w:hAnsiTheme="minorHAnsi" w:cstheme="minorHAnsi"/>
                <w:lang w:val="pl-PL"/>
              </w:rPr>
            </w:pPr>
            <w:r w:rsidRPr="00930E64">
              <w:rPr>
                <w:rFonts w:asciiTheme="minorHAnsi" w:hAnsiTheme="minorHAnsi" w:cstheme="minorHAnsi"/>
                <w:lang w:val="pl-PL"/>
              </w:rPr>
              <w:t xml:space="preserve">test monitora </w:t>
            </w:r>
          </w:p>
          <w:p w:rsidR="00B31275" w:rsidRPr="00930E64" w:rsidRDefault="00B31275" w:rsidP="00930E64">
            <w:pPr>
              <w:pStyle w:val="Akapitzlist"/>
              <w:numPr>
                <w:ilvl w:val="0"/>
                <w:numId w:val="39"/>
              </w:numPr>
              <w:spacing w:after="0" w:line="240" w:lineRule="auto"/>
              <w:contextualSpacing/>
              <w:rPr>
                <w:rFonts w:asciiTheme="minorHAnsi" w:hAnsiTheme="minorHAnsi" w:cstheme="minorHAnsi"/>
                <w:lang w:val="pl-PL"/>
              </w:rPr>
            </w:pPr>
            <w:r w:rsidRPr="00930E64">
              <w:rPr>
                <w:rFonts w:asciiTheme="minorHAnsi" w:hAnsiTheme="minorHAnsi" w:cstheme="minorHAnsi"/>
                <w:lang w:val="pl-PL"/>
              </w:rPr>
              <w:t>test magistrali PCI-e</w:t>
            </w:r>
          </w:p>
          <w:p w:rsidR="00B31275" w:rsidRPr="00930E64" w:rsidRDefault="00B31275" w:rsidP="00930E64">
            <w:pPr>
              <w:pStyle w:val="Akapitzlist"/>
              <w:numPr>
                <w:ilvl w:val="0"/>
                <w:numId w:val="39"/>
              </w:numPr>
              <w:spacing w:after="0" w:line="240" w:lineRule="auto"/>
              <w:contextualSpacing/>
              <w:rPr>
                <w:rFonts w:asciiTheme="minorHAnsi" w:hAnsiTheme="minorHAnsi" w:cstheme="minorHAnsi"/>
                <w:lang w:val="pl-PL"/>
              </w:rPr>
            </w:pPr>
            <w:r w:rsidRPr="00930E64">
              <w:rPr>
                <w:rFonts w:asciiTheme="minorHAnsi" w:hAnsiTheme="minorHAnsi" w:cstheme="minorHAnsi"/>
                <w:lang w:val="pl-PL"/>
              </w:rPr>
              <w:t>test portów USB</w:t>
            </w:r>
          </w:p>
          <w:p w:rsidR="00B31275" w:rsidRPr="00930E64" w:rsidRDefault="00B31275" w:rsidP="00930E64">
            <w:pPr>
              <w:pStyle w:val="Akapitzlist"/>
              <w:numPr>
                <w:ilvl w:val="0"/>
                <w:numId w:val="39"/>
              </w:numPr>
              <w:spacing w:after="0" w:line="240" w:lineRule="auto"/>
              <w:contextualSpacing/>
              <w:rPr>
                <w:rFonts w:asciiTheme="minorHAnsi" w:hAnsiTheme="minorHAnsi" w:cstheme="minorHAnsi"/>
                <w:lang w:val="pl-PL"/>
              </w:rPr>
            </w:pPr>
            <w:r w:rsidRPr="00930E64">
              <w:rPr>
                <w:rFonts w:asciiTheme="minorHAnsi" w:hAnsiTheme="minorHAnsi" w:cstheme="minorHAnsi"/>
                <w:lang w:val="pl-PL"/>
              </w:rPr>
              <w:t xml:space="preserve">test płyty głównej </w:t>
            </w:r>
          </w:p>
          <w:p w:rsidR="00B31275" w:rsidRPr="00930E64" w:rsidRDefault="00B31275" w:rsidP="00930E64">
            <w:pPr>
              <w:spacing w:after="0" w:line="240" w:lineRule="auto"/>
              <w:rPr>
                <w:rFonts w:asciiTheme="minorHAnsi" w:hAnsiTheme="minorHAnsi" w:cstheme="minorHAnsi"/>
                <w:lang w:val="pl-PL"/>
              </w:rPr>
            </w:pPr>
            <w:r w:rsidRPr="00930E64">
              <w:rPr>
                <w:rFonts w:asciiTheme="minorHAnsi" w:hAnsiTheme="minorHAnsi" w:cstheme="minorHAnsi"/>
                <w:lang w:val="pl-PL"/>
              </w:rPr>
              <w:t>Wizualna lub dźwiękowa sygnalizacja w przypadku błędów któregokolwiek z powyższych podzespołów komputera.</w:t>
            </w:r>
          </w:p>
          <w:p w:rsidR="00B31275" w:rsidRPr="00930E64" w:rsidRDefault="00B31275" w:rsidP="00930E64">
            <w:pPr>
              <w:spacing w:after="0" w:line="240" w:lineRule="auto"/>
              <w:rPr>
                <w:rFonts w:asciiTheme="minorHAnsi" w:hAnsiTheme="minorHAnsi" w:cstheme="minorHAnsi"/>
                <w:lang w:val="pl-PL"/>
              </w:rPr>
            </w:pPr>
            <w:r w:rsidRPr="00930E64">
              <w:rPr>
                <w:rFonts w:asciiTheme="minorHAnsi" w:hAnsiTheme="minorHAnsi" w:cstheme="minorHAnsi"/>
                <w:lang w:val="pl-PL"/>
              </w:rPr>
              <w:t>Ponadto system powinien umożliwiać identyfikacje testowanej jednostki i jej komponentów w następującym zakresie:</w:t>
            </w:r>
          </w:p>
          <w:p w:rsidR="00B31275" w:rsidRPr="00930E64" w:rsidRDefault="00B31275" w:rsidP="00930E64">
            <w:pPr>
              <w:pStyle w:val="Akapitzlist"/>
              <w:numPr>
                <w:ilvl w:val="0"/>
                <w:numId w:val="38"/>
              </w:numPr>
              <w:spacing w:after="0" w:line="240" w:lineRule="auto"/>
              <w:contextualSpacing/>
              <w:rPr>
                <w:rFonts w:asciiTheme="minorHAnsi" w:hAnsiTheme="minorHAnsi" w:cstheme="minorHAnsi"/>
                <w:lang w:val="pl-PL"/>
              </w:rPr>
            </w:pPr>
            <w:r w:rsidRPr="00930E64">
              <w:rPr>
                <w:rFonts w:asciiTheme="minorHAnsi" w:hAnsiTheme="minorHAnsi" w:cstheme="minorHAnsi"/>
                <w:lang w:val="pl-PL"/>
              </w:rPr>
              <w:t>PC: Producent, model</w:t>
            </w:r>
          </w:p>
          <w:p w:rsidR="00B31275" w:rsidRPr="00930E64" w:rsidRDefault="00B31275" w:rsidP="00930E64">
            <w:pPr>
              <w:pStyle w:val="Akapitzlist"/>
              <w:numPr>
                <w:ilvl w:val="0"/>
                <w:numId w:val="38"/>
              </w:numPr>
              <w:spacing w:after="0" w:line="240" w:lineRule="auto"/>
              <w:contextualSpacing/>
              <w:rPr>
                <w:rFonts w:asciiTheme="minorHAnsi" w:hAnsiTheme="minorHAnsi" w:cstheme="minorHAnsi"/>
                <w:lang w:val="pl-PL"/>
              </w:rPr>
            </w:pPr>
            <w:r w:rsidRPr="00930E64">
              <w:rPr>
                <w:rFonts w:asciiTheme="minorHAnsi" w:hAnsiTheme="minorHAnsi" w:cstheme="minorHAnsi"/>
                <w:lang w:val="pl-PL"/>
              </w:rPr>
              <w:t>BIOS: Wersja oraz data wydania Bios</w:t>
            </w:r>
          </w:p>
          <w:p w:rsidR="00B31275" w:rsidRPr="00930E64" w:rsidRDefault="00B31275" w:rsidP="00930E64">
            <w:pPr>
              <w:pStyle w:val="Akapitzlist"/>
              <w:numPr>
                <w:ilvl w:val="0"/>
                <w:numId w:val="38"/>
              </w:numPr>
              <w:spacing w:after="0" w:line="240" w:lineRule="auto"/>
              <w:contextualSpacing/>
              <w:rPr>
                <w:rFonts w:asciiTheme="minorHAnsi" w:hAnsiTheme="minorHAnsi" w:cstheme="minorHAnsi"/>
                <w:lang w:val="pl-PL"/>
              </w:rPr>
            </w:pPr>
            <w:r w:rsidRPr="00930E64">
              <w:rPr>
                <w:rFonts w:asciiTheme="minorHAnsi" w:hAnsiTheme="minorHAnsi" w:cstheme="minorHAnsi"/>
                <w:lang w:val="pl-PL"/>
              </w:rPr>
              <w:t>Procesor : Nazwa, taktowanie</w:t>
            </w:r>
          </w:p>
          <w:p w:rsidR="00B31275" w:rsidRPr="00930E64" w:rsidRDefault="00B31275" w:rsidP="00930E64">
            <w:pPr>
              <w:pStyle w:val="Akapitzlist"/>
              <w:numPr>
                <w:ilvl w:val="0"/>
                <w:numId w:val="38"/>
              </w:numPr>
              <w:spacing w:after="0" w:line="240" w:lineRule="auto"/>
              <w:contextualSpacing/>
              <w:rPr>
                <w:rFonts w:asciiTheme="minorHAnsi" w:hAnsiTheme="minorHAnsi" w:cstheme="minorHAnsi"/>
                <w:lang w:val="pl-PL"/>
              </w:rPr>
            </w:pPr>
            <w:r w:rsidRPr="00930E64">
              <w:rPr>
                <w:rFonts w:asciiTheme="minorHAnsi" w:hAnsiTheme="minorHAnsi" w:cstheme="minorHAnsi"/>
                <w:lang w:val="pl-PL"/>
              </w:rPr>
              <w:t>Pamięć RAM : Ilość zainstalowanej pamięci RAM, producent oraz numer seryjny poszczególnych kości pamięci</w:t>
            </w:r>
          </w:p>
          <w:p w:rsidR="00B31275" w:rsidRPr="00930E64" w:rsidRDefault="00B31275" w:rsidP="00930E64">
            <w:pPr>
              <w:pStyle w:val="Akapitzlist"/>
              <w:numPr>
                <w:ilvl w:val="0"/>
                <w:numId w:val="38"/>
              </w:numPr>
              <w:spacing w:after="0" w:line="240" w:lineRule="auto"/>
              <w:contextualSpacing/>
              <w:rPr>
                <w:rFonts w:asciiTheme="minorHAnsi" w:hAnsiTheme="minorHAnsi" w:cstheme="minorHAnsi"/>
                <w:lang w:val="pl-PL"/>
              </w:rPr>
            </w:pPr>
            <w:r w:rsidRPr="00930E64">
              <w:rPr>
                <w:rFonts w:asciiTheme="minorHAnsi" w:hAnsiTheme="minorHAnsi" w:cstheme="minorHAnsi"/>
                <w:lang w:val="pl-PL"/>
              </w:rPr>
              <w:t xml:space="preserve">Dysk twardy:  model, numer seryjny, wersja </w:t>
            </w:r>
            <w:proofErr w:type="spellStart"/>
            <w:r w:rsidRPr="00930E64">
              <w:rPr>
                <w:rFonts w:asciiTheme="minorHAnsi" w:hAnsiTheme="minorHAnsi" w:cstheme="minorHAnsi"/>
                <w:lang w:val="pl-PL"/>
              </w:rPr>
              <w:t>firmware</w:t>
            </w:r>
            <w:proofErr w:type="spellEnd"/>
            <w:r w:rsidRPr="00930E64">
              <w:rPr>
                <w:rFonts w:asciiTheme="minorHAnsi" w:hAnsiTheme="minorHAnsi" w:cstheme="minorHAnsi"/>
                <w:lang w:val="pl-PL"/>
              </w:rPr>
              <w:t>, pojemność, temperatura pracy</w:t>
            </w:r>
          </w:p>
          <w:p w:rsidR="00B31275" w:rsidRPr="00930E64" w:rsidRDefault="00B31275" w:rsidP="00930E64">
            <w:pPr>
              <w:pStyle w:val="Akapitzlist"/>
              <w:numPr>
                <w:ilvl w:val="0"/>
                <w:numId w:val="38"/>
              </w:numPr>
              <w:spacing w:after="0" w:line="240" w:lineRule="auto"/>
              <w:contextualSpacing/>
              <w:rPr>
                <w:rFonts w:asciiTheme="minorHAnsi" w:hAnsiTheme="minorHAnsi" w:cstheme="minorHAnsi"/>
                <w:lang w:val="pl-PL"/>
              </w:rPr>
            </w:pPr>
            <w:r w:rsidRPr="00930E64">
              <w:rPr>
                <w:rFonts w:asciiTheme="minorHAnsi" w:hAnsiTheme="minorHAnsi" w:cstheme="minorHAnsi"/>
                <w:lang w:val="pl-PL"/>
              </w:rPr>
              <w:t>Monitor: producent, model, rozdzielczość</w:t>
            </w:r>
          </w:p>
          <w:p w:rsidR="00413689" w:rsidRPr="00930E64" w:rsidRDefault="00B31275" w:rsidP="00930E64">
            <w:pPr>
              <w:spacing w:after="0" w:line="240" w:lineRule="auto"/>
              <w:rPr>
                <w:rFonts w:asciiTheme="minorHAnsi" w:hAnsiTheme="minorHAnsi" w:cstheme="minorHAnsi"/>
                <w:lang w:val="pl-PL"/>
              </w:rPr>
            </w:pPr>
            <w:r w:rsidRPr="00930E64">
              <w:rPr>
                <w:rFonts w:asciiTheme="minorHAnsi" w:hAnsiTheme="minorHAnsi" w:cstheme="minorHAnsi"/>
                <w:lang w:val="pl-PL"/>
              </w:rPr>
              <w:t>System Diagnostyczny działający nawet w przypadku uszkodzenia dysku twardego z systemem operacyjnym komputera.</w:t>
            </w:r>
          </w:p>
        </w:tc>
        <w:tc>
          <w:tcPr>
            <w:tcW w:w="1212" w:type="pct"/>
          </w:tcPr>
          <w:p w:rsidR="00413689" w:rsidRPr="00930E64" w:rsidRDefault="00413689" w:rsidP="00930E64">
            <w:pPr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  <w:lang w:val="pl-PL"/>
              </w:rPr>
            </w:pPr>
          </w:p>
        </w:tc>
      </w:tr>
      <w:tr w:rsidR="00413689" w:rsidRPr="00930E64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3689" w:rsidRPr="00930E64" w:rsidRDefault="00A968E1" w:rsidP="00930E64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930E64">
              <w:rPr>
                <w:rFonts w:asciiTheme="minorHAnsi" w:hAnsiTheme="minorHAnsi" w:cstheme="minorHAnsi"/>
                <w:bCs/>
                <w:lang w:val="pl-PL"/>
              </w:rPr>
              <w:t>Bezpieczeństwo i zdalne zarządzanie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3689" w:rsidRPr="00930E64" w:rsidRDefault="00A968E1" w:rsidP="00930E64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930E64">
              <w:rPr>
                <w:rFonts w:asciiTheme="minorHAnsi" w:hAnsiTheme="minorHAnsi" w:cstheme="minorHAnsi"/>
                <w:color w:val="000000"/>
                <w:lang w:val="pl-PL"/>
              </w:rPr>
              <w:t xml:space="preserve">- Złącze typu </w:t>
            </w:r>
            <w:proofErr w:type="spellStart"/>
            <w:r w:rsidRPr="00930E64">
              <w:rPr>
                <w:rFonts w:asciiTheme="minorHAnsi" w:hAnsiTheme="minorHAnsi" w:cstheme="minorHAnsi"/>
                <w:color w:val="000000"/>
                <w:lang w:val="pl-PL"/>
              </w:rPr>
              <w:t>Kensingtone</w:t>
            </w:r>
            <w:proofErr w:type="spellEnd"/>
            <w:r w:rsidRPr="00930E64">
              <w:rPr>
                <w:rFonts w:asciiTheme="minorHAnsi" w:hAnsiTheme="minorHAnsi" w:cstheme="minorHAnsi"/>
                <w:color w:val="000000"/>
                <w:lang w:val="pl-PL"/>
              </w:rPr>
              <w:t xml:space="preserve"> Lock</w:t>
            </w:r>
          </w:p>
          <w:p w:rsidR="00A968E1" w:rsidRPr="00930E64" w:rsidRDefault="00A968E1" w:rsidP="00930E64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930E64">
              <w:rPr>
                <w:rFonts w:asciiTheme="minorHAnsi" w:hAnsiTheme="minorHAnsi" w:cstheme="minorHAnsi"/>
                <w:color w:val="000000"/>
                <w:lang w:val="pl-PL"/>
              </w:rPr>
              <w:t>- Oczko na kłódkę</w:t>
            </w:r>
          </w:p>
          <w:p w:rsidR="00A968E1" w:rsidRPr="00930E64" w:rsidRDefault="00A968E1" w:rsidP="00930E64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930E64">
              <w:rPr>
                <w:rFonts w:asciiTheme="minorHAnsi" w:hAnsiTheme="minorHAnsi" w:cstheme="minorHAnsi"/>
                <w:color w:val="000000"/>
                <w:lang w:val="pl-PL"/>
              </w:rPr>
              <w:t xml:space="preserve">- TPM 2.0  </w:t>
            </w:r>
          </w:p>
          <w:p w:rsidR="00A968E1" w:rsidRPr="00930E64" w:rsidRDefault="00A968E1" w:rsidP="00930E64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930E64">
              <w:rPr>
                <w:rFonts w:asciiTheme="minorHAnsi" w:hAnsiTheme="minorHAnsi" w:cstheme="minorHAnsi"/>
                <w:color w:val="000000"/>
                <w:lang w:val="pl-PL"/>
              </w:rPr>
              <w:t>- Wbudowany czujnik otwarcia obudowy</w:t>
            </w:r>
          </w:p>
        </w:tc>
        <w:tc>
          <w:tcPr>
            <w:tcW w:w="1212" w:type="pct"/>
          </w:tcPr>
          <w:p w:rsidR="00413689" w:rsidRPr="00930E64" w:rsidRDefault="00413689" w:rsidP="00930E64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</w:p>
        </w:tc>
      </w:tr>
      <w:tr w:rsidR="00413689" w:rsidRPr="00930E64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3689" w:rsidRPr="00930E64" w:rsidRDefault="00413689" w:rsidP="00930E64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930E64">
              <w:rPr>
                <w:rFonts w:asciiTheme="minorHAnsi" w:hAnsiTheme="minorHAnsi" w:cstheme="minorHAnsi"/>
                <w:color w:val="000000"/>
                <w:lang w:val="pl-PL"/>
              </w:rPr>
              <w:t>Wsparcie techniczne producenta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3689" w:rsidRPr="00930E64" w:rsidRDefault="00413689" w:rsidP="00930E64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930E64">
              <w:rPr>
                <w:rFonts w:asciiTheme="minorHAnsi" w:hAnsiTheme="minorHAnsi" w:cstheme="minorHAnsi"/>
                <w:color w:val="000000"/>
                <w:lang w:val="pl-PL"/>
              </w:rPr>
              <w:t>Dedykowany numer oraz adres email dla wsparcia technicznego i informacji produktowej.</w:t>
            </w:r>
          </w:p>
          <w:p w:rsidR="00413689" w:rsidRPr="00930E64" w:rsidRDefault="00413689" w:rsidP="00930E64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930E64">
              <w:rPr>
                <w:rFonts w:asciiTheme="minorHAnsi" w:hAnsiTheme="minorHAnsi" w:cstheme="minorHAnsi"/>
                <w:color w:val="000000"/>
                <w:lang w:val="pl-PL"/>
              </w:rPr>
              <w:t xml:space="preserve">- możliwość weryfikacji u producenta konfiguracji fabrycznej zakupionego sprzętu </w:t>
            </w:r>
          </w:p>
          <w:p w:rsidR="00413689" w:rsidRPr="00930E64" w:rsidRDefault="00413689" w:rsidP="00930E64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930E64">
              <w:rPr>
                <w:rFonts w:asciiTheme="minorHAnsi" w:hAnsiTheme="minorHAnsi" w:cstheme="minorHAnsi"/>
                <w:color w:val="000000"/>
                <w:lang w:val="pl-PL"/>
              </w:rPr>
              <w:t>- Naprawy gwarancyjne  urządzeń muszą być realizowany przez Producenta lub Autoryzowanego Partnera Serwisowego Producenta.</w:t>
            </w:r>
            <w:bookmarkStart w:id="0" w:name="_GoBack"/>
            <w:bookmarkEnd w:id="0"/>
          </w:p>
        </w:tc>
        <w:tc>
          <w:tcPr>
            <w:tcW w:w="1212" w:type="pct"/>
          </w:tcPr>
          <w:p w:rsidR="00413689" w:rsidRPr="00930E64" w:rsidRDefault="00413689" w:rsidP="00930E64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</w:p>
        </w:tc>
      </w:tr>
      <w:tr w:rsidR="00413689" w:rsidRPr="00930E64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3689" w:rsidRPr="00930E64" w:rsidRDefault="00413689" w:rsidP="00930E64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930E64">
              <w:rPr>
                <w:rFonts w:asciiTheme="minorHAnsi" w:hAnsiTheme="minorHAnsi" w:cstheme="minorHAnsi"/>
                <w:color w:val="000000"/>
                <w:lang w:val="pl-PL"/>
              </w:rPr>
              <w:lastRenderedPageBreak/>
              <w:t>Gwarancja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3689" w:rsidRPr="00930E64" w:rsidRDefault="00413689" w:rsidP="00930E64">
            <w:pPr>
              <w:pStyle w:val="Akapitzlist"/>
              <w:numPr>
                <w:ilvl w:val="0"/>
                <w:numId w:val="31"/>
              </w:numPr>
              <w:spacing w:after="0" w:line="240" w:lineRule="auto"/>
              <w:ind w:left="470"/>
              <w:contextualSpacing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930E64">
              <w:rPr>
                <w:rFonts w:asciiTheme="minorHAnsi" w:hAnsiTheme="minorHAnsi" w:cstheme="minorHAnsi"/>
                <w:color w:val="000000"/>
                <w:lang w:val="pl-PL"/>
              </w:rPr>
              <w:t>Gwarancja 3 lata producenta – świadczona w miejscu użytkowania sprzętu</w:t>
            </w:r>
          </w:p>
          <w:p w:rsidR="00413689" w:rsidRPr="00930E64" w:rsidRDefault="00413689" w:rsidP="00930E64">
            <w:pPr>
              <w:pStyle w:val="Akapitzlist"/>
              <w:spacing w:after="0" w:line="240" w:lineRule="auto"/>
              <w:ind w:left="110"/>
              <w:contextualSpacing/>
              <w:rPr>
                <w:rFonts w:asciiTheme="minorHAnsi" w:hAnsiTheme="minorHAnsi" w:cstheme="minorHAnsi"/>
                <w:color w:val="000000"/>
                <w:lang w:val="pl-PL"/>
              </w:rPr>
            </w:pPr>
          </w:p>
        </w:tc>
        <w:tc>
          <w:tcPr>
            <w:tcW w:w="1212" w:type="pct"/>
          </w:tcPr>
          <w:p w:rsidR="00413689" w:rsidRPr="00930E64" w:rsidRDefault="00413689" w:rsidP="00930E64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</w:p>
        </w:tc>
      </w:tr>
    </w:tbl>
    <w:p w:rsidR="00526B96" w:rsidRPr="00930E64" w:rsidRDefault="00526B96" w:rsidP="00930E64">
      <w:pPr>
        <w:spacing w:after="0" w:line="240" w:lineRule="auto"/>
        <w:ind w:left="360"/>
        <w:rPr>
          <w:rFonts w:asciiTheme="minorHAnsi" w:hAnsiTheme="minorHAnsi" w:cstheme="minorHAnsi"/>
          <w:lang w:val="pl-PL"/>
        </w:rPr>
      </w:pPr>
    </w:p>
    <w:p w:rsidR="00526B96" w:rsidRPr="00930E64" w:rsidRDefault="00526B96" w:rsidP="00930E64">
      <w:pPr>
        <w:spacing w:after="0" w:line="240" w:lineRule="auto"/>
        <w:ind w:left="360"/>
        <w:rPr>
          <w:rFonts w:asciiTheme="minorHAnsi" w:hAnsiTheme="minorHAnsi" w:cstheme="minorHAnsi"/>
          <w:b/>
          <w:bCs/>
          <w:lang w:val="pl-PL"/>
        </w:rPr>
      </w:pPr>
    </w:p>
    <w:p w:rsidR="003E7CD3" w:rsidRPr="00930E64" w:rsidRDefault="003E7CD3" w:rsidP="00930E64">
      <w:pPr>
        <w:spacing w:after="0" w:line="240" w:lineRule="auto"/>
        <w:ind w:left="360"/>
        <w:rPr>
          <w:rFonts w:asciiTheme="minorHAnsi" w:hAnsiTheme="minorHAnsi" w:cstheme="minorHAnsi"/>
          <w:b/>
          <w:bCs/>
          <w:lang w:val="pl-PL"/>
        </w:rPr>
      </w:pPr>
    </w:p>
    <w:p w:rsidR="003E7CD3" w:rsidRPr="00930E64" w:rsidRDefault="003E7CD3" w:rsidP="00930E64">
      <w:pPr>
        <w:spacing w:after="0" w:line="240" w:lineRule="auto"/>
        <w:ind w:left="360"/>
        <w:rPr>
          <w:rFonts w:asciiTheme="minorHAnsi" w:hAnsiTheme="minorHAnsi" w:cstheme="minorHAnsi"/>
          <w:b/>
          <w:bCs/>
          <w:lang w:val="pl-PL"/>
        </w:rPr>
      </w:pPr>
      <w:r w:rsidRPr="00930E64">
        <w:rPr>
          <w:rFonts w:asciiTheme="minorHAnsi" w:hAnsiTheme="minorHAnsi" w:cstheme="minorHAnsi"/>
          <w:b/>
          <w:bCs/>
          <w:lang w:val="pl-PL"/>
        </w:rPr>
        <w:t>Opis równoważności system operacyjnego</w:t>
      </w:r>
    </w:p>
    <w:p w:rsidR="003E7CD3" w:rsidRPr="00930E64" w:rsidRDefault="003E7CD3" w:rsidP="00930E64">
      <w:pPr>
        <w:spacing w:after="0" w:line="240" w:lineRule="auto"/>
        <w:ind w:left="360"/>
        <w:rPr>
          <w:rFonts w:asciiTheme="minorHAnsi" w:hAnsiTheme="minorHAnsi" w:cstheme="minorHAnsi"/>
          <w:b/>
          <w:bCs/>
          <w:lang w:val="pl-PL"/>
        </w:rPr>
      </w:pPr>
    </w:p>
    <w:p w:rsidR="00315B51" w:rsidRPr="00930E64" w:rsidRDefault="00315B51" w:rsidP="00930E64">
      <w:pPr>
        <w:spacing w:after="0" w:line="240" w:lineRule="auto"/>
        <w:rPr>
          <w:rFonts w:asciiTheme="minorHAnsi" w:hAnsiTheme="minorHAnsi" w:cstheme="minorHAnsi"/>
          <w:lang w:val="pl-PL"/>
        </w:rPr>
      </w:pPr>
      <w:r w:rsidRPr="00930E64">
        <w:rPr>
          <w:rFonts w:asciiTheme="minorHAnsi" w:hAnsiTheme="minorHAnsi" w:cstheme="minorHAnsi"/>
          <w:lang w:val="pl-PL"/>
        </w:rPr>
        <w:t>System operacyjny klasy PC musi spełniać następujące wymagania poprzez wbudowane mechanizmy, bez użycia dodatkowych aplikacji:</w:t>
      </w:r>
    </w:p>
    <w:p w:rsidR="00315B51" w:rsidRPr="00930E64" w:rsidRDefault="00315B51" w:rsidP="00930E64">
      <w:pPr>
        <w:spacing w:after="0" w:line="240" w:lineRule="auto"/>
        <w:rPr>
          <w:rFonts w:asciiTheme="minorHAnsi" w:hAnsiTheme="minorHAnsi" w:cstheme="minorHAnsi"/>
          <w:lang w:val="pl-PL"/>
        </w:rPr>
      </w:pPr>
      <w:r w:rsidRPr="00930E64">
        <w:rPr>
          <w:rFonts w:asciiTheme="minorHAnsi" w:hAnsiTheme="minorHAnsi" w:cstheme="minorHAnsi"/>
          <w:lang w:val="pl-PL"/>
        </w:rPr>
        <w:t>1.</w:t>
      </w:r>
      <w:r w:rsidRPr="00930E64">
        <w:rPr>
          <w:rFonts w:asciiTheme="minorHAnsi" w:hAnsiTheme="minorHAnsi" w:cstheme="minorHAnsi"/>
          <w:lang w:val="pl-PL"/>
        </w:rPr>
        <w:tab/>
        <w:t>Dostępne dwa rodzaje graficznego interfejsu użytkownika:</w:t>
      </w:r>
    </w:p>
    <w:p w:rsidR="00315B51" w:rsidRPr="00930E64" w:rsidRDefault="00315B51" w:rsidP="00930E64">
      <w:pPr>
        <w:spacing w:after="0" w:line="240" w:lineRule="auto"/>
        <w:rPr>
          <w:rFonts w:asciiTheme="minorHAnsi" w:hAnsiTheme="minorHAnsi" w:cstheme="minorHAnsi"/>
          <w:lang w:val="pl-PL"/>
        </w:rPr>
      </w:pPr>
      <w:r w:rsidRPr="00930E64">
        <w:rPr>
          <w:rFonts w:asciiTheme="minorHAnsi" w:hAnsiTheme="minorHAnsi" w:cstheme="minorHAnsi"/>
          <w:lang w:val="pl-PL"/>
        </w:rPr>
        <w:t>a.</w:t>
      </w:r>
      <w:r w:rsidRPr="00930E64">
        <w:rPr>
          <w:rFonts w:asciiTheme="minorHAnsi" w:hAnsiTheme="minorHAnsi" w:cstheme="minorHAnsi"/>
          <w:lang w:val="pl-PL"/>
        </w:rPr>
        <w:tab/>
        <w:t>Klasyczny, umożliwiający obsługę przy pomocy klawiatury i myszy,</w:t>
      </w:r>
    </w:p>
    <w:p w:rsidR="00315B51" w:rsidRPr="00930E64" w:rsidRDefault="00315B51" w:rsidP="00930E64">
      <w:pPr>
        <w:spacing w:after="0" w:line="240" w:lineRule="auto"/>
        <w:rPr>
          <w:rFonts w:asciiTheme="minorHAnsi" w:hAnsiTheme="minorHAnsi" w:cstheme="minorHAnsi"/>
          <w:lang w:val="pl-PL"/>
        </w:rPr>
      </w:pPr>
      <w:r w:rsidRPr="00930E64">
        <w:rPr>
          <w:rFonts w:asciiTheme="minorHAnsi" w:hAnsiTheme="minorHAnsi" w:cstheme="minorHAnsi"/>
          <w:lang w:val="pl-PL"/>
        </w:rPr>
        <w:t>b.</w:t>
      </w:r>
      <w:r w:rsidRPr="00930E64">
        <w:rPr>
          <w:rFonts w:asciiTheme="minorHAnsi" w:hAnsiTheme="minorHAnsi" w:cstheme="minorHAnsi"/>
          <w:lang w:val="pl-PL"/>
        </w:rPr>
        <w:tab/>
        <w:t>Dotykowy umożliwiający sterowanie dotykiem na urządzeniach typu tablet lub monitorach dotykowych</w:t>
      </w:r>
    </w:p>
    <w:p w:rsidR="00315B51" w:rsidRPr="00930E64" w:rsidRDefault="00315B51" w:rsidP="00930E64">
      <w:pPr>
        <w:spacing w:after="0" w:line="240" w:lineRule="auto"/>
        <w:rPr>
          <w:rFonts w:asciiTheme="minorHAnsi" w:hAnsiTheme="minorHAnsi" w:cstheme="minorHAnsi"/>
          <w:lang w:val="pl-PL"/>
        </w:rPr>
      </w:pPr>
      <w:r w:rsidRPr="00930E64">
        <w:rPr>
          <w:rFonts w:asciiTheme="minorHAnsi" w:hAnsiTheme="minorHAnsi" w:cstheme="minorHAnsi"/>
          <w:lang w:val="pl-PL"/>
        </w:rPr>
        <w:t>2.</w:t>
      </w:r>
      <w:r w:rsidRPr="00930E64">
        <w:rPr>
          <w:rFonts w:asciiTheme="minorHAnsi" w:hAnsiTheme="minorHAnsi" w:cstheme="minorHAnsi"/>
          <w:lang w:val="pl-PL"/>
        </w:rPr>
        <w:tab/>
        <w:t>Funkcje związane z obsługą komputerów typu tablet, z wbudowanym modułem „uczenia się” pisma użytkownika – obsługa języka polskiego</w:t>
      </w:r>
    </w:p>
    <w:p w:rsidR="00315B51" w:rsidRPr="00930E64" w:rsidRDefault="00315B51" w:rsidP="00930E64">
      <w:pPr>
        <w:spacing w:after="0" w:line="240" w:lineRule="auto"/>
        <w:rPr>
          <w:rFonts w:asciiTheme="minorHAnsi" w:hAnsiTheme="minorHAnsi" w:cstheme="minorHAnsi"/>
          <w:lang w:val="pl-PL"/>
        </w:rPr>
      </w:pPr>
      <w:r w:rsidRPr="00930E64">
        <w:rPr>
          <w:rFonts w:asciiTheme="minorHAnsi" w:hAnsiTheme="minorHAnsi" w:cstheme="minorHAnsi"/>
          <w:lang w:val="pl-PL"/>
        </w:rPr>
        <w:t>3.</w:t>
      </w:r>
      <w:r w:rsidRPr="00930E64">
        <w:rPr>
          <w:rFonts w:asciiTheme="minorHAnsi" w:hAnsiTheme="minorHAnsi" w:cstheme="minorHAnsi"/>
          <w:lang w:val="pl-PL"/>
        </w:rPr>
        <w:tab/>
        <w:t>Interfejs użytkownika dostępny w wielu językach do wyboru – w tym polskim i angielskim</w:t>
      </w:r>
    </w:p>
    <w:p w:rsidR="00315B51" w:rsidRPr="00930E64" w:rsidRDefault="00315B51" w:rsidP="00930E64">
      <w:pPr>
        <w:spacing w:after="0" w:line="240" w:lineRule="auto"/>
        <w:rPr>
          <w:rFonts w:asciiTheme="minorHAnsi" w:hAnsiTheme="minorHAnsi" w:cstheme="minorHAnsi"/>
          <w:lang w:val="pl-PL"/>
        </w:rPr>
      </w:pPr>
      <w:r w:rsidRPr="00930E64">
        <w:rPr>
          <w:rFonts w:asciiTheme="minorHAnsi" w:hAnsiTheme="minorHAnsi" w:cstheme="minorHAnsi"/>
          <w:lang w:val="pl-PL"/>
        </w:rPr>
        <w:t>4.</w:t>
      </w:r>
      <w:r w:rsidRPr="00930E64">
        <w:rPr>
          <w:rFonts w:asciiTheme="minorHAnsi" w:hAnsiTheme="minorHAnsi" w:cstheme="minorHAnsi"/>
          <w:lang w:val="pl-PL"/>
        </w:rPr>
        <w:tab/>
        <w:t>Możliwość tworzenia pulpitów wirtualnych, przenoszenia aplikacji pomiędzy pulpitami i przełączanie się pomiędzy pulpitami za pomocą skrótów klawiaturowych lub GUI.</w:t>
      </w:r>
    </w:p>
    <w:p w:rsidR="00315B51" w:rsidRPr="00930E64" w:rsidRDefault="00315B51" w:rsidP="00930E64">
      <w:pPr>
        <w:spacing w:after="0" w:line="240" w:lineRule="auto"/>
        <w:rPr>
          <w:rFonts w:asciiTheme="minorHAnsi" w:hAnsiTheme="minorHAnsi" w:cstheme="minorHAnsi"/>
          <w:lang w:val="pl-PL"/>
        </w:rPr>
      </w:pPr>
      <w:r w:rsidRPr="00930E64">
        <w:rPr>
          <w:rFonts w:asciiTheme="minorHAnsi" w:hAnsiTheme="minorHAnsi" w:cstheme="minorHAnsi"/>
          <w:lang w:val="pl-PL"/>
        </w:rPr>
        <w:t>5.</w:t>
      </w:r>
      <w:r w:rsidRPr="00930E64">
        <w:rPr>
          <w:rFonts w:asciiTheme="minorHAnsi" w:hAnsiTheme="minorHAnsi" w:cstheme="minorHAnsi"/>
          <w:lang w:val="pl-PL"/>
        </w:rPr>
        <w:tab/>
        <w:t>Wbudowane w system operacyjny minimum dwie przeglądarki Internetowe</w:t>
      </w:r>
    </w:p>
    <w:p w:rsidR="00315B51" w:rsidRPr="00930E64" w:rsidRDefault="00315B51" w:rsidP="00930E64">
      <w:pPr>
        <w:spacing w:after="0" w:line="240" w:lineRule="auto"/>
        <w:rPr>
          <w:rFonts w:asciiTheme="minorHAnsi" w:hAnsiTheme="minorHAnsi" w:cstheme="minorHAnsi"/>
          <w:lang w:val="pl-PL"/>
        </w:rPr>
      </w:pPr>
      <w:r w:rsidRPr="00930E64">
        <w:rPr>
          <w:rFonts w:asciiTheme="minorHAnsi" w:hAnsiTheme="minorHAnsi" w:cstheme="minorHAnsi"/>
          <w:lang w:val="pl-PL"/>
        </w:rPr>
        <w:t>6.</w:t>
      </w:r>
      <w:r w:rsidRPr="00930E64">
        <w:rPr>
          <w:rFonts w:asciiTheme="minorHAnsi" w:hAnsiTheme="minorHAnsi" w:cstheme="minorHAnsi"/>
          <w:lang w:val="pl-PL"/>
        </w:rPr>
        <w:tab/>
        <w:t>Zintegrowany z systemem moduł wyszukiwania informacji (plików różnego typu, tekstów, metadanych) dostępny z kilku poziomów: poziom menu, poziom otwartego okna systemu operacyjnego; system wyszukiwania oparty na konfigurowalnym przez użytkownika module indeksacji zasobów lokalnych,</w:t>
      </w:r>
    </w:p>
    <w:p w:rsidR="00315B51" w:rsidRPr="00930E64" w:rsidRDefault="00315B51" w:rsidP="00930E64">
      <w:pPr>
        <w:spacing w:after="0" w:line="240" w:lineRule="auto"/>
        <w:rPr>
          <w:rFonts w:asciiTheme="minorHAnsi" w:hAnsiTheme="minorHAnsi" w:cstheme="minorHAnsi"/>
          <w:lang w:val="pl-PL"/>
        </w:rPr>
      </w:pPr>
      <w:r w:rsidRPr="00930E64">
        <w:rPr>
          <w:rFonts w:asciiTheme="minorHAnsi" w:hAnsiTheme="minorHAnsi" w:cstheme="minorHAnsi"/>
          <w:lang w:val="pl-PL"/>
        </w:rPr>
        <w:t>7.</w:t>
      </w:r>
      <w:r w:rsidRPr="00930E64">
        <w:rPr>
          <w:rFonts w:asciiTheme="minorHAnsi" w:hAnsiTheme="minorHAnsi" w:cstheme="minorHAnsi"/>
          <w:lang w:val="pl-PL"/>
        </w:rPr>
        <w:tab/>
        <w:t>Zlokalizowane w języku polskim, co najmniej następujące elementy: menu, pomoc, komunikaty systemowe, menedżer plików.</w:t>
      </w:r>
    </w:p>
    <w:p w:rsidR="00315B51" w:rsidRPr="00930E64" w:rsidRDefault="00315B51" w:rsidP="00930E64">
      <w:pPr>
        <w:spacing w:after="0" w:line="240" w:lineRule="auto"/>
        <w:rPr>
          <w:rFonts w:asciiTheme="minorHAnsi" w:hAnsiTheme="minorHAnsi" w:cstheme="minorHAnsi"/>
          <w:lang w:val="pl-PL"/>
        </w:rPr>
      </w:pPr>
      <w:r w:rsidRPr="00930E64">
        <w:rPr>
          <w:rFonts w:asciiTheme="minorHAnsi" w:hAnsiTheme="minorHAnsi" w:cstheme="minorHAnsi"/>
          <w:lang w:val="pl-PL"/>
        </w:rPr>
        <w:t>8.</w:t>
      </w:r>
      <w:r w:rsidRPr="00930E64">
        <w:rPr>
          <w:rFonts w:asciiTheme="minorHAnsi" w:hAnsiTheme="minorHAnsi" w:cstheme="minorHAnsi"/>
          <w:lang w:val="pl-PL"/>
        </w:rPr>
        <w:tab/>
        <w:t>Graficzne środowisko instalacji i konfiguracji dostępne w języku polskim</w:t>
      </w:r>
    </w:p>
    <w:p w:rsidR="00315B51" w:rsidRPr="00930E64" w:rsidRDefault="00315B51" w:rsidP="00930E64">
      <w:pPr>
        <w:spacing w:after="0" w:line="240" w:lineRule="auto"/>
        <w:rPr>
          <w:rFonts w:asciiTheme="minorHAnsi" w:hAnsiTheme="minorHAnsi" w:cstheme="minorHAnsi"/>
          <w:lang w:val="pl-PL"/>
        </w:rPr>
      </w:pPr>
      <w:r w:rsidRPr="00930E64">
        <w:rPr>
          <w:rFonts w:asciiTheme="minorHAnsi" w:hAnsiTheme="minorHAnsi" w:cstheme="minorHAnsi"/>
          <w:lang w:val="pl-PL"/>
        </w:rPr>
        <w:t>9.</w:t>
      </w:r>
      <w:r w:rsidRPr="00930E64">
        <w:rPr>
          <w:rFonts w:asciiTheme="minorHAnsi" w:hAnsiTheme="minorHAnsi" w:cstheme="minorHAnsi"/>
          <w:lang w:val="pl-PL"/>
        </w:rPr>
        <w:tab/>
        <w:t>Wbudowany system pomocy w języku polskim.</w:t>
      </w:r>
    </w:p>
    <w:p w:rsidR="00315B51" w:rsidRPr="00930E64" w:rsidRDefault="00315B51" w:rsidP="00930E64">
      <w:pPr>
        <w:spacing w:after="0" w:line="240" w:lineRule="auto"/>
        <w:rPr>
          <w:rFonts w:asciiTheme="minorHAnsi" w:hAnsiTheme="minorHAnsi" w:cstheme="minorHAnsi"/>
          <w:lang w:val="pl-PL"/>
        </w:rPr>
      </w:pPr>
      <w:r w:rsidRPr="00930E64">
        <w:rPr>
          <w:rFonts w:asciiTheme="minorHAnsi" w:hAnsiTheme="minorHAnsi" w:cstheme="minorHAnsi"/>
          <w:lang w:val="pl-PL"/>
        </w:rPr>
        <w:t>10.</w:t>
      </w:r>
      <w:r w:rsidRPr="00930E64">
        <w:rPr>
          <w:rFonts w:asciiTheme="minorHAnsi" w:hAnsiTheme="minorHAnsi" w:cstheme="minorHAnsi"/>
          <w:lang w:val="pl-PL"/>
        </w:rPr>
        <w:tab/>
        <w:t>Możliwość przystosowania stanowiska dla osób niepełnosprawnych (np. słabo widzących).</w:t>
      </w:r>
    </w:p>
    <w:p w:rsidR="00315B51" w:rsidRPr="00930E64" w:rsidRDefault="00315B51" w:rsidP="00930E64">
      <w:pPr>
        <w:spacing w:after="0" w:line="240" w:lineRule="auto"/>
        <w:rPr>
          <w:rFonts w:asciiTheme="minorHAnsi" w:hAnsiTheme="minorHAnsi" w:cstheme="minorHAnsi"/>
          <w:lang w:val="pl-PL"/>
        </w:rPr>
      </w:pPr>
      <w:r w:rsidRPr="00930E64">
        <w:rPr>
          <w:rFonts w:asciiTheme="minorHAnsi" w:hAnsiTheme="minorHAnsi" w:cstheme="minorHAnsi"/>
          <w:lang w:val="pl-PL"/>
        </w:rPr>
        <w:t>11.</w:t>
      </w:r>
      <w:r w:rsidRPr="00930E64">
        <w:rPr>
          <w:rFonts w:asciiTheme="minorHAnsi" w:hAnsiTheme="minorHAnsi" w:cstheme="minorHAnsi"/>
          <w:lang w:val="pl-PL"/>
        </w:rPr>
        <w:tab/>
        <w:t>Możliwość dokonywania aktualizacji i poprawek systemu poprzez mechanizm zarządzany przez administratora systemu Zamawiającego.</w:t>
      </w:r>
    </w:p>
    <w:p w:rsidR="00315B51" w:rsidRPr="00930E64" w:rsidRDefault="00315B51" w:rsidP="00930E64">
      <w:pPr>
        <w:spacing w:after="0" w:line="240" w:lineRule="auto"/>
        <w:rPr>
          <w:rFonts w:asciiTheme="minorHAnsi" w:hAnsiTheme="minorHAnsi" w:cstheme="minorHAnsi"/>
          <w:lang w:val="pl-PL"/>
        </w:rPr>
      </w:pPr>
      <w:r w:rsidRPr="00930E64">
        <w:rPr>
          <w:rFonts w:asciiTheme="minorHAnsi" w:hAnsiTheme="minorHAnsi" w:cstheme="minorHAnsi"/>
          <w:lang w:val="pl-PL"/>
        </w:rPr>
        <w:t>12.</w:t>
      </w:r>
      <w:r w:rsidRPr="00930E64">
        <w:rPr>
          <w:rFonts w:asciiTheme="minorHAnsi" w:hAnsiTheme="minorHAnsi" w:cstheme="minorHAnsi"/>
          <w:lang w:val="pl-PL"/>
        </w:rPr>
        <w:tab/>
        <w:t xml:space="preserve">Możliwość dostarczania poprawek do systemu operacyjnego w modelu </w:t>
      </w:r>
      <w:proofErr w:type="spellStart"/>
      <w:r w:rsidRPr="00930E64">
        <w:rPr>
          <w:rFonts w:asciiTheme="minorHAnsi" w:hAnsiTheme="minorHAnsi" w:cstheme="minorHAnsi"/>
          <w:lang w:val="pl-PL"/>
        </w:rPr>
        <w:t>peer</w:t>
      </w:r>
      <w:proofErr w:type="spellEnd"/>
      <w:r w:rsidRPr="00930E64">
        <w:rPr>
          <w:rFonts w:asciiTheme="minorHAnsi" w:hAnsiTheme="minorHAnsi" w:cstheme="minorHAnsi"/>
          <w:lang w:val="pl-PL"/>
        </w:rPr>
        <w:t>-to-</w:t>
      </w:r>
      <w:proofErr w:type="spellStart"/>
      <w:r w:rsidRPr="00930E64">
        <w:rPr>
          <w:rFonts w:asciiTheme="minorHAnsi" w:hAnsiTheme="minorHAnsi" w:cstheme="minorHAnsi"/>
          <w:lang w:val="pl-PL"/>
        </w:rPr>
        <w:t>peer</w:t>
      </w:r>
      <w:proofErr w:type="spellEnd"/>
      <w:r w:rsidRPr="00930E64">
        <w:rPr>
          <w:rFonts w:asciiTheme="minorHAnsi" w:hAnsiTheme="minorHAnsi" w:cstheme="minorHAnsi"/>
          <w:lang w:val="pl-PL"/>
        </w:rPr>
        <w:t>.</w:t>
      </w:r>
    </w:p>
    <w:p w:rsidR="00315B51" w:rsidRPr="00930E64" w:rsidRDefault="00315B51" w:rsidP="00930E64">
      <w:pPr>
        <w:spacing w:after="0" w:line="240" w:lineRule="auto"/>
        <w:rPr>
          <w:rFonts w:asciiTheme="minorHAnsi" w:hAnsiTheme="minorHAnsi" w:cstheme="minorHAnsi"/>
          <w:lang w:val="pl-PL"/>
        </w:rPr>
      </w:pPr>
      <w:r w:rsidRPr="00930E64">
        <w:rPr>
          <w:rFonts w:asciiTheme="minorHAnsi" w:hAnsiTheme="minorHAnsi" w:cstheme="minorHAnsi"/>
          <w:lang w:val="pl-PL"/>
        </w:rPr>
        <w:t>13.</w:t>
      </w:r>
      <w:r w:rsidRPr="00930E64">
        <w:rPr>
          <w:rFonts w:asciiTheme="minorHAnsi" w:hAnsiTheme="minorHAnsi" w:cstheme="minorHAnsi"/>
          <w:lang w:val="pl-PL"/>
        </w:rPr>
        <w:tab/>
        <w:t>Możliwość sterowania czasem dostarczania nowych wersji systemu operacyjnego, możliwość centralnego opóźniania dostarczania nowej wersji o minimum 4 miesiące.</w:t>
      </w:r>
    </w:p>
    <w:p w:rsidR="00315B51" w:rsidRPr="00930E64" w:rsidRDefault="00315B51" w:rsidP="00930E64">
      <w:pPr>
        <w:spacing w:after="0" w:line="240" w:lineRule="auto"/>
        <w:rPr>
          <w:rFonts w:asciiTheme="minorHAnsi" w:hAnsiTheme="minorHAnsi" w:cstheme="minorHAnsi"/>
          <w:lang w:val="pl-PL"/>
        </w:rPr>
      </w:pPr>
      <w:r w:rsidRPr="00930E64">
        <w:rPr>
          <w:rFonts w:asciiTheme="minorHAnsi" w:hAnsiTheme="minorHAnsi" w:cstheme="minorHAnsi"/>
          <w:lang w:val="pl-PL"/>
        </w:rPr>
        <w:t>14.</w:t>
      </w:r>
      <w:r w:rsidRPr="00930E64">
        <w:rPr>
          <w:rFonts w:asciiTheme="minorHAnsi" w:hAnsiTheme="minorHAnsi" w:cstheme="minorHAnsi"/>
          <w:lang w:val="pl-PL"/>
        </w:rPr>
        <w:tab/>
        <w:t>Zabezpieczony hasłem hierarchiczny dostęp do systemu, konta i profile użytkowników zarządzane zdalnie; praca systemu w trybie ochrony kont użytkowników.</w:t>
      </w:r>
    </w:p>
    <w:p w:rsidR="00315B51" w:rsidRPr="00930E64" w:rsidRDefault="00315B51" w:rsidP="00930E64">
      <w:pPr>
        <w:spacing w:after="0" w:line="240" w:lineRule="auto"/>
        <w:rPr>
          <w:rFonts w:asciiTheme="minorHAnsi" w:hAnsiTheme="minorHAnsi" w:cstheme="minorHAnsi"/>
          <w:lang w:val="pl-PL"/>
        </w:rPr>
      </w:pPr>
      <w:r w:rsidRPr="00930E64">
        <w:rPr>
          <w:rFonts w:asciiTheme="minorHAnsi" w:hAnsiTheme="minorHAnsi" w:cstheme="minorHAnsi"/>
          <w:lang w:val="pl-PL"/>
        </w:rPr>
        <w:t>15.</w:t>
      </w:r>
      <w:r w:rsidRPr="00930E64">
        <w:rPr>
          <w:rFonts w:asciiTheme="minorHAnsi" w:hAnsiTheme="minorHAnsi" w:cstheme="minorHAnsi"/>
          <w:lang w:val="pl-PL"/>
        </w:rPr>
        <w:tab/>
        <w:t>Możliwość dołączenia systemu do usługi katalogowej on-</w:t>
      </w:r>
      <w:proofErr w:type="spellStart"/>
      <w:r w:rsidRPr="00930E64">
        <w:rPr>
          <w:rFonts w:asciiTheme="minorHAnsi" w:hAnsiTheme="minorHAnsi" w:cstheme="minorHAnsi"/>
          <w:lang w:val="pl-PL"/>
        </w:rPr>
        <w:t>premise</w:t>
      </w:r>
      <w:proofErr w:type="spellEnd"/>
      <w:r w:rsidRPr="00930E64">
        <w:rPr>
          <w:rFonts w:asciiTheme="minorHAnsi" w:hAnsiTheme="minorHAnsi" w:cstheme="minorHAnsi"/>
          <w:lang w:val="pl-PL"/>
        </w:rPr>
        <w:t xml:space="preserve"> lub w chmurze.</w:t>
      </w:r>
    </w:p>
    <w:p w:rsidR="00315B51" w:rsidRPr="00930E64" w:rsidRDefault="00315B51" w:rsidP="00930E64">
      <w:pPr>
        <w:spacing w:after="0" w:line="240" w:lineRule="auto"/>
        <w:rPr>
          <w:rFonts w:asciiTheme="minorHAnsi" w:hAnsiTheme="minorHAnsi" w:cstheme="minorHAnsi"/>
          <w:lang w:val="pl-PL"/>
        </w:rPr>
      </w:pPr>
      <w:r w:rsidRPr="00930E64">
        <w:rPr>
          <w:rFonts w:asciiTheme="minorHAnsi" w:hAnsiTheme="minorHAnsi" w:cstheme="minorHAnsi"/>
          <w:lang w:val="pl-PL"/>
        </w:rPr>
        <w:t>16.</w:t>
      </w:r>
      <w:r w:rsidRPr="00930E64">
        <w:rPr>
          <w:rFonts w:asciiTheme="minorHAnsi" w:hAnsiTheme="minorHAnsi" w:cstheme="minorHAnsi"/>
          <w:lang w:val="pl-PL"/>
        </w:rPr>
        <w:tab/>
        <w:t>Umożliwienie zablokowania urządzenia w ramach danego konta tylko do uruchamiania wybranej aplikacji - tryb "kiosk".</w:t>
      </w:r>
    </w:p>
    <w:p w:rsidR="00315B51" w:rsidRPr="00930E64" w:rsidRDefault="00315B51" w:rsidP="00930E64">
      <w:pPr>
        <w:spacing w:after="0" w:line="240" w:lineRule="auto"/>
        <w:rPr>
          <w:rFonts w:asciiTheme="minorHAnsi" w:hAnsiTheme="minorHAnsi" w:cstheme="minorHAnsi"/>
          <w:lang w:val="pl-PL"/>
        </w:rPr>
      </w:pPr>
      <w:r w:rsidRPr="00930E64">
        <w:rPr>
          <w:rFonts w:asciiTheme="minorHAnsi" w:hAnsiTheme="minorHAnsi" w:cstheme="minorHAnsi"/>
          <w:lang w:val="pl-PL"/>
        </w:rPr>
        <w:t>17.</w:t>
      </w:r>
      <w:r w:rsidRPr="00930E64">
        <w:rPr>
          <w:rFonts w:asciiTheme="minorHAnsi" w:hAnsiTheme="minorHAnsi" w:cstheme="minorHAnsi"/>
          <w:lang w:val="pl-PL"/>
        </w:rPr>
        <w:tab/>
        <w:t>Możliwość automatycznej synchronizacji plików i folderów roboczych znajdujących się na firmowym serwerze plików w centrum danych z prywatnym urządzeniem, bez konieczności łączenia się z siecią VPN z poziomu folderu użytkownika zlokalizowanego w centrum danych firmy.</w:t>
      </w:r>
    </w:p>
    <w:p w:rsidR="00315B51" w:rsidRPr="00930E64" w:rsidRDefault="00315B51" w:rsidP="00930E64">
      <w:pPr>
        <w:spacing w:after="0" w:line="240" w:lineRule="auto"/>
        <w:rPr>
          <w:rFonts w:asciiTheme="minorHAnsi" w:hAnsiTheme="minorHAnsi" w:cstheme="minorHAnsi"/>
          <w:lang w:val="pl-PL"/>
        </w:rPr>
      </w:pPr>
      <w:r w:rsidRPr="00930E64">
        <w:rPr>
          <w:rFonts w:asciiTheme="minorHAnsi" w:hAnsiTheme="minorHAnsi" w:cstheme="minorHAnsi"/>
          <w:lang w:val="pl-PL"/>
        </w:rPr>
        <w:t>18.</w:t>
      </w:r>
      <w:r w:rsidRPr="00930E64">
        <w:rPr>
          <w:rFonts w:asciiTheme="minorHAnsi" w:hAnsiTheme="minorHAnsi" w:cstheme="minorHAnsi"/>
          <w:lang w:val="pl-PL"/>
        </w:rPr>
        <w:tab/>
        <w:t>Zdalna pomoc i współdzielenie aplikacji – możliwość zdalnego przejęcia sesji zalogowanego użytkownika celem rozwiązania problemu z komputerem.</w:t>
      </w:r>
    </w:p>
    <w:p w:rsidR="00315B51" w:rsidRPr="00930E64" w:rsidRDefault="00315B51" w:rsidP="00930E64">
      <w:pPr>
        <w:spacing w:after="0" w:line="240" w:lineRule="auto"/>
        <w:rPr>
          <w:rFonts w:asciiTheme="minorHAnsi" w:hAnsiTheme="minorHAnsi" w:cstheme="minorHAnsi"/>
          <w:lang w:val="pl-PL"/>
        </w:rPr>
      </w:pPr>
      <w:r w:rsidRPr="00930E64">
        <w:rPr>
          <w:rFonts w:asciiTheme="minorHAnsi" w:hAnsiTheme="minorHAnsi" w:cstheme="minorHAnsi"/>
          <w:lang w:val="pl-PL"/>
        </w:rPr>
        <w:t>19.</w:t>
      </w:r>
      <w:r w:rsidRPr="00930E64">
        <w:rPr>
          <w:rFonts w:asciiTheme="minorHAnsi" w:hAnsiTheme="minorHAnsi" w:cstheme="minorHAnsi"/>
          <w:lang w:val="pl-PL"/>
        </w:rPr>
        <w:tab/>
        <w:t xml:space="preserve">Transakcyjny system plików pozwalający na stosowanie przydziałów (ang. </w:t>
      </w:r>
      <w:proofErr w:type="spellStart"/>
      <w:r w:rsidRPr="00930E64">
        <w:rPr>
          <w:rFonts w:asciiTheme="minorHAnsi" w:hAnsiTheme="minorHAnsi" w:cstheme="minorHAnsi"/>
          <w:lang w:val="pl-PL"/>
        </w:rPr>
        <w:t>quota</w:t>
      </w:r>
      <w:proofErr w:type="spellEnd"/>
      <w:r w:rsidRPr="00930E64">
        <w:rPr>
          <w:rFonts w:asciiTheme="minorHAnsi" w:hAnsiTheme="minorHAnsi" w:cstheme="minorHAnsi"/>
          <w:lang w:val="pl-PL"/>
        </w:rPr>
        <w:t>) na dysku dla użytkowników oraz zapewniający większą niezawodność i pozwalający tworzyć kopie zapasowe.</w:t>
      </w:r>
    </w:p>
    <w:p w:rsidR="00315B51" w:rsidRPr="00930E64" w:rsidRDefault="00315B51" w:rsidP="00930E64">
      <w:pPr>
        <w:spacing w:after="0" w:line="240" w:lineRule="auto"/>
        <w:rPr>
          <w:rFonts w:asciiTheme="minorHAnsi" w:hAnsiTheme="minorHAnsi" w:cstheme="minorHAnsi"/>
          <w:lang w:val="pl-PL"/>
        </w:rPr>
      </w:pPr>
      <w:r w:rsidRPr="00930E64">
        <w:rPr>
          <w:rFonts w:asciiTheme="minorHAnsi" w:hAnsiTheme="minorHAnsi" w:cstheme="minorHAnsi"/>
          <w:lang w:val="pl-PL"/>
        </w:rPr>
        <w:t>20.</w:t>
      </w:r>
      <w:r w:rsidRPr="00930E64">
        <w:rPr>
          <w:rFonts w:asciiTheme="minorHAnsi" w:hAnsiTheme="minorHAnsi" w:cstheme="minorHAnsi"/>
          <w:lang w:val="pl-PL"/>
        </w:rPr>
        <w:tab/>
        <w:t>Oprogramowanie dla tworzenia kopii zapasowych (Backup); automatyczne wykonywanie kopii plików z możliwością automatycznego przywrócenia wersji wcześniejszej.</w:t>
      </w:r>
    </w:p>
    <w:p w:rsidR="00315B51" w:rsidRPr="00930E64" w:rsidRDefault="00315B51" w:rsidP="00930E64">
      <w:pPr>
        <w:spacing w:after="0" w:line="240" w:lineRule="auto"/>
        <w:rPr>
          <w:rFonts w:asciiTheme="minorHAnsi" w:hAnsiTheme="minorHAnsi" w:cstheme="minorHAnsi"/>
          <w:lang w:val="pl-PL"/>
        </w:rPr>
      </w:pPr>
      <w:r w:rsidRPr="00930E64">
        <w:rPr>
          <w:rFonts w:asciiTheme="minorHAnsi" w:hAnsiTheme="minorHAnsi" w:cstheme="minorHAnsi"/>
          <w:lang w:val="pl-PL"/>
        </w:rPr>
        <w:t>21.</w:t>
      </w:r>
      <w:r w:rsidRPr="00930E64">
        <w:rPr>
          <w:rFonts w:asciiTheme="minorHAnsi" w:hAnsiTheme="minorHAnsi" w:cstheme="minorHAnsi"/>
          <w:lang w:val="pl-PL"/>
        </w:rPr>
        <w:tab/>
        <w:t>Możliwość przywracania obrazu plików systemowych do uprzednio zapisanej postaci.</w:t>
      </w:r>
    </w:p>
    <w:p w:rsidR="00315B51" w:rsidRPr="00930E64" w:rsidRDefault="00315B51" w:rsidP="00930E64">
      <w:pPr>
        <w:spacing w:after="0" w:line="240" w:lineRule="auto"/>
        <w:rPr>
          <w:rFonts w:asciiTheme="minorHAnsi" w:hAnsiTheme="minorHAnsi" w:cstheme="minorHAnsi"/>
          <w:lang w:val="pl-PL"/>
        </w:rPr>
      </w:pPr>
      <w:r w:rsidRPr="00930E64">
        <w:rPr>
          <w:rFonts w:asciiTheme="minorHAnsi" w:hAnsiTheme="minorHAnsi" w:cstheme="minorHAnsi"/>
          <w:lang w:val="pl-PL"/>
        </w:rPr>
        <w:t>22.</w:t>
      </w:r>
      <w:r w:rsidRPr="00930E64">
        <w:rPr>
          <w:rFonts w:asciiTheme="minorHAnsi" w:hAnsiTheme="minorHAnsi" w:cstheme="minorHAnsi"/>
          <w:lang w:val="pl-PL"/>
        </w:rPr>
        <w:tab/>
        <w:t>Możliwość przywracania systemu operacyjnego do stanu początkowego z pozostawieniem plików użytkownika.</w:t>
      </w:r>
    </w:p>
    <w:p w:rsidR="00315B51" w:rsidRPr="00930E64" w:rsidRDefault="00315B51" w:rsidP="00930E64">
      <w:pPr>
        <w:spacing w:after="0" w:line="240" w:lineRule="auto"/>
        <w:rPr>
          <w:rFonts w:asciiTheme="minorHAnsi" w:hAnsiTheme="minorHAnsi" w:cstheme="minorHAnsi"/>
          <w:lang w:val="pl-PL"/>
        </w:rPr>
      </w:pPr>
      <w:r w:rsidRPr="00930E64">
        <w:rPr>
          <w:rFonts w:asciiTheme="minorHAnsi" w:hAnsiTheme="minorHAnsi" w:cstheme="minorHAnsi"/>
          <w:lang w:val="pl-PL"/>
        </w:rPr>
        <w:t>23.</w:t>
      </w:r>
      <w:r w:rsidRPr="00930E64">
        <w:rPr>
          <w:rFonts w:asciiTheme="minorHAnsi" w:hAnsiTheme="minorHAnsi" w:cstheme="minorHAnsi"/>
          <w:lang w:val="pl-PL"/>
        </w:rPr>
        <w:tab/>
        <w:t>Możliwość blokowania lub dopuszczania dowolnych urządzeń peryferyjnych za pomocą polityk grupowych (np. przy użyciu numerów identyfikacyjnych sprzętu)."</w:t>
      </w:r>
    </w:p>
    <w:p w:rsidR="00315B51" w:rsidRPr="00930E64" w:rsidRDefault="00315B51" w:rsidP="00930E64">
      <w:pPr>
        <w:spacing w:after="0" w:line="240" w:lineRule="auto"/>
        <w:rPr>
          <w:rFonts w:asciiTheme="minorHAnsi" w:hAnsiTheme="minorHAnsi" w:cstheme="minorHAnsi"/>
          <w:lang w:val="pl-PL"/>
        </w:rPr>
      </w:pPr>
      <w:r w:rsidRPr="00930E64">
        <w:rPr>
          <w:rFonts w:asciiTheme="minorHAnsi" w:hAnsiTheme="minorHAnsi" w:cstheme="minorHAnsi"/>
          <w:lang w:val="pl-PL"/>
        </w:rPr>
        <w:lastRenderedPageBreak/>
        <w:t>24.</w:t>
      </w:r>
      <w:r w:rsidRPr="00930E64">
        <w:rPr>
          <w:rFonts w:asciiTheme="minorHAnsi" w:hAnsiTheme="minorHAnsi" w:cstheme="minorHAnsi"/>
          <w:lang w:val="pl-PL"/>
        </w:rPr>
        <w:tab/>
        <w:t xml:space="preserve">Wbudowany mechanizm wirtualizacji typu </w:t>
      </w:r>
      <w:proofErr w:type="spellStart"/>
      <w:r w:rsidRPr="00930E64">
        <w:rPr>
          <w:rFonts w:asciiTheme="minorHAnsi" w:hAnsiTheme="minorHAnsi" w:cstheme="minorHAnsi"/>
          <w:lang w:val="pl-PL"/>
        </w:rPr>
        <w:t>hypervisor</w:t>
      </w:r>
      <w:proofErr w:type="spellEnd"/>
      <w:r w:rsidRPr="00930E64">
        <w:rPr>
          <w:rFonts w:asciiTheme="minorHAnsi" w:hAnsiTheme="minorHAnsi" w:cstheme="minorHAnsi"/>
          <w:lang w:val="pl-PL"/>
        </w:rPr>
        <w:t>."</w:t>
      </w:r>
    </w:p>
    <w:p w:rsidR="00315B51" w:rsidRPr="00930E64" w:rsidRDefault="00315B51" w:rsidP="00930E64">
      <w:pPr>
        <w:spacing w:after="0" w:line="240" w:lineRule="auto"/>
        <w:rPr>
          <w:rFonts w:asciiTheme="minorHAnsi" w:hAnsiTheme="minorHAnsi" w:cstheme="minorHAnsi"/>
          <w:lang w:val="pl-PL"/>
        </w:rPr>
      </w:pPr>
      <w:r w:rsidRPr="00930E64">
        <w:rPr>
          <w:rFonts w:asciiTheme="minorHAnsi" w:hAnsiTheme="minorHAnsi" w:cstheme="minorHAnsi"/>
          <w:lang w:val="pl-PL"/>
        </w:rPr>
        <w:t>25.</w:t>
      </w:r>
      <w:r w:rsidRPr="00930E64">
        <w:rPr>
          <w:rFonts w:asciiTheme="minorHAnsi" w:hAnsiTheme="minorHAnsi" w:cstheme="minorHAnsi"/>
          <w:lang w:val="pl-PL"/>
        </w:rPr>
        <w:tab/>
        <w:t>Wbudowana możliwość zdalnego dostępu do systemu i pracy zdalnej z wykorzystaniem pełnego interfejsu graficznego.</w:t>
      </w:r>
    </w:p>
    <w:p w:rsidR="00315B51" w:rsidRPr="00930E64" w:rsidRDefault="00315B51" w:rsidP="00930E64">
      <w:pPr>
        <w:spacing w:after="0" w:line="240" w:lineRule="auto"/>
        <w:rPr>
          <w:rFonts w:asciiTheme="minorHAnsi" w:hAnsiTheme="minorHAnsi" w:cstheme="minorHAnsi"/>
          <w:lang w:val="pl-PL"/>
        </w:rPr>
      </w:pPr>
      <w:r w:rsidRPr="00930E64">
        <w:rPr>
          <w:rFonts w:asciiTheme="minorHAnsi" w:hAnsiTheme="minorHAnsi" w:cstheme="minorHAnsi"/>
          <w:lang w:val="pl-PL"/>
        </w:rPr>
        <w:t>26.</w:t>
      </w:r>
      <w:r w:rsidRPr="00930E64">
        <w:rPr>
          <w:rFonts w:asciiTheme="minorHAnsi" w:hAnsiTheme="minorHAnsi" w:cstheme="minorHAnsi"/>
          <w:lang w:val="pl-PL"/>
        </w:rPr>
        <w:tab/>
        <w:t>Dostępność bezpłatnych biuletynów bezpieczeństwa związanych z działaniem systemu operacyjnego.</w:t>
      </w:r>
    </w:p>
    <w:p w:rsidR="00315B51" w:rsidRPr="00930E64" w:rsidRDefault="00315B51" w:rsidP="00930E64">
      <w:pPr>
        <w:spacing w:after="0" w:line="240" w:lineRule="auto"/>
        <w:rPr>
          <w:rFonts w:asciiTheme="minorHAnsi" w:hAnsiTheme="minorHAnsi" w:cstheme="minorHAnsi"/>
          <w:lang w:val="pl-PL"/>
        </w:rPr>
      </w:pPr>
      <w:r w:rsidRPr="00930E64">
        <w:rPr>
          <w:rFonts w:asciiTheme="minorHAnsi" w:hAnsiTheme="minorHAnsi" w:cstheme="minorHAnsi"/>
          <w:lang w:val="pl-PL"/>
        </w:rPr>
        <w:t>27.</w:t>
      </w:r>
      <w:r w:rsidRPr="00930E64">
        <w:rPr>
          <w:rFonts w:asciiTheme="minorHAnsi" w:hAnsiTheme="minorHAnsi" w:cstheme="minorHAnsi"/>
          <w:lang w:val="pl-PL"/>
        </w:rPr>
        <w:tab/>
        <w:t>Wbudowana zapora internetowa (firewall) dla ochrony połączeń internetowych, zintegrowana z systemem konsola do zarządzania ustawieniami zapory i regułami IP v4 i v6.</w:t>
      </w:r>
    </w:p>
    <w:p w:rsidR="00315B51" w:rsidRPr="00930E64" w:rsidRDefault="00315B51" w:rsidP="00930E64">
      <w:pPr>
        <w:spacing w:after="0" w:line="240" w:lineRule="auto"/>
        <w:rPr>
          <w:rFonts w:asciiTheme="minorHAnsi" w:hAnsiTheme="minorHAnsi" w:cstheme="minorHAnsi"/>
          <w:lang w:val="pl-PL"/>
        </w:rPr>
      </w:pPr>
      <w:r w:rsidRPr="00930E64">
        <w:rPr>
          <w:rFonts w:asciiTheme="minorHAnsi" w:hAnsiTheme="minorHAnsi" w:cstheme="minorHAnsi"/>
          <w:lang w:val="pl-PL"/>
        </w:rPr>
        <w:t>28.</w:t>
      </w:r>
      <w:r w:rsidRPr="00930E64">
        <w:rPr>
          <w:rFonts w:asciiTheme="minorHAnsi" w:hAnsiTheme="minorHAnsi" w:cstheme="minorHAnsi"/>
          <w:lang w:val="pl-PL"/>
        </w:rPr>
        <w:tab/>
        <w:t>Identyfikacja sieci komputerowych, do których jest podłączony system operacyjny, zapamiętywanie ustawień i przypisywanie do min. 3 kategorii bezpieczeństwa (z predefiniowanymi odpowiednio do kategorii ustawieniami zapory sieciowej, udostępniania plików itp.).</w:t>
      </w:r>
    </w:p>
    <w:p w:rsidR="00315B51" w:rsidRPr="00930E64" w:rsidRDefault="00315B51" w:rsidP="00930E64">
      <w:pPr>
        <w:spacing w:after="0" w:line="240" w:lineRule="auto"/>
        <w:rPr>
          <w:rFonts w:asciiTheme="minorHAnsi" w:hAnsiTheme="minorHAnsi" w:cstheme="minorHAnsi"/>
          <w:lang w:val="pl-PL"/>
        </w:rPr>
      </w:pPr>
      <w:r w:rsidRPr="00930E64">
        <w:rPr>
          <w:rFonts w:asciiTheme="minorHAnsi" w:hAnsiTheme="minorHAnsi" w:cstheme="minorHAnsi"/>
          <w:lang w:val="pl-PL"/>
        </w:rPr>
        <w:t>29.</w:t>
      </w:r>
      <w:r w:rsidRPr="00930E64">
        <w:rPr>
          <w:rFonts w:asciiTheme="minorHAnsi" w:hAnsiTheme="minorHAnsi" w:cstheme="minorHAnsi"/>
          <w:lang w:val="pl-PL"/>
        </w:rPr>
        <w:tab/>
        <w:t>Możliwość zdefiniowania zarządzanych aplikacji w taki sposób aby automatycznie szyfrowały pliki na poziomie systemu plików. Blokowanie bezpośredniego kopiowania treści między aplikacjami zarządzanymi a niezarządzanymi.</w:t>
      </w:r>
    </w:p>
    <w:p w:rsidR="00315B51" w:rsidRPr="00930E64" w:rsidRDefault="00315B51" w:rsidP="00930E64">
      <w:pPr>
        <w:spacing w:after="0" w:line="240" w:lineRule="auto"/>
        <w:rPr>
          <w:rFonts w:asciiTheme="minorHAnsi" w:hAnsiTheme="minorHAnsi" w:cstheme="minorHAnsi"/>
          <w:lang w:val="pl-PL"/>
        </w:rPr>
      </w:pPr>
      <w:r w:rsidRPr="00930E64">
        <w:rPr>
          <w:rFonts w:asciiTheme="minorHAnsi" w:hAnsiTheme="minorHAnsi" w:cstheme="minorHAnsi"/>
          <w:lang w:val="pl-PL"/>
        </w:rPr>
        <w:t>30.</w:t>
      </w:r>
      <w:r w:rsidRPr="00930E64">
        <w:rPr>
          <w:rFonts w:asciiTheme="minorHAnsi" w:hAnsiTheme="minorHAnsi" w:cstheme="minorHAnsi"/>
          <w:lang w:val="pl-PL"/>
        </w:rPr>
        <w:tab/>
        <w:t>Wbudowany system uwierzytelnienia dwuskładnikowego oparty o certyfikat lub klucz prywatny oraz PIN lub uwierzytelnienie biometryczne.</w:t>
      </w:r>
    </w:p>
    <w:p w:rsidR="00315B51" w:rsidRPr="00930E64" w:rsidRDefault="00315B51" w:rsidP="00930E64">
      <w:pPr>
        <w:spacing w:after="0" w:line="240" w:lineRule="auto"/>
        <w:rPr>
          <w:rFonts w:asciiTheme="minorHAnsi" w:hAnsiTheme="minorHAnsi" w:cstheme="minorHAnsi"/>
          <w:lang w:val="pl-PL"/>
        </w:rPr>
      </w:pPr>
      <w:r w:rsidRPr="00930E64">
        <w:rPr>
          <w:rFonts w:asciiTheme="minorHAnsi" w:hAnsiTheme="minorHAnsi" w:cstheme="minorHAnsi"/>
          <w:lang w:val="pl-PL"/>
        </w:rPr>
        <w:t>31.</w:t>
      </w:r>
      <w:r w:rsidRPr="00930E64">
        <w:rPr>
          <w:rFonts w:asciiTheme="minorHAnsi" w:hAnsiTheme="minorHAnsi" w:cstheme="minorHAnsi"/>
          <w:lang w:val="pl-PL"/>
        </w:rPr>
        <w:tab/>
        <w:t>Wbudowane mechanizmy ochrony antywirusowej i przeciw złośliwemu oprogramowaniu z zapewnionymi bezpłatnymi aktualizacjami.</w:t>
      </w:r>
    </w:p>
    <w:p w:rsidR="00315B51" w:rsidRPr="00930E64" w:rsidRDefault="00315B51" w:rsidP="00930E64">
      <w:pPr>
        <w:spacing w:after="0" w:line="240" w:lineRule="auto"/>
        <w:rPr>
          <w:rFonts w:asciiTheme="minorHAnsi" w:hAnsiTheme="minorHAnsi" w:cstheme="minorHAnsi"/>
          <w:lang w:val="pl-PL"/>
        </w:rPr>
      </w:pPr>
      <w:r w:rsidRPr="00930E64">
        <w:rPr>
          <w:rFonts w:asciiTheme="minorHAnsi" w:hAnsiTheme="minorHAnsi" w:cstheme="minorHAnsi"/>
          <w:lang w:val="pl-PL"/>
        </w:rPr>
        <w:t>32.</w:t>
      </w:r>
      <w:r w:rsidRPr="00930E64">
        <w:rPr>
          <w:rFonts w:asciiTheme="minorHAnsi" w:hAnsiTheme="minorHAnsi" w:cstheme="minorHAnsi"/>
          <w:lang w:val="pl-PL"/>
        </w:rPr>
        <w:tab/>
        <w:t>Wbudowany system szyfrowania dysku twardego ze wsparciem modułu TPM</w:t>
      </w:r>
    </w:p>
    <w:p w:rsidR="00315B51" w:rsidRPr="00930E64" w:rsidRDefault="00315B51" w:rsidP="00930E64">
      <w:pPr>
        <w:spacing w:after="0" w:line="240" w:lineRule="auto"/>
        <w:rPr>
          <w:rFonts w:asciiTheme="minorHAnsi" w:hAnsiTheme="minorHAnsi" w:cstheme="minorHAnsi"/>
          <w:lang w:val="pl-PL"/>
        </w:rPr>
      </w:pPr>
      <w:r w:rsidRPr="00930E64">
        <w:rPr>
          <w:rFonts w:asciiTheme="minorHAnsi" w:hAnsiTheme="minorHAnsi" w:cstheme="minorHAnsi"/>
          <w:lang w:val="pl-PL"/>
        </w:rPr>
        <w:t>33.</w:t>
      </w:r>
      <w:r w:rsidRPr="00930E64">
        <w:rPr>
          <w:rFonts w:asciiTheme="minorHAnsi" w:hAnsiTheme="minorHAnsi" w:cstheme="minorHAnsi"/>
          <w:lang w:val="pl-PL"/>
        </w:rPr>
        <w:tab/>
        <w:t>Możliwość tworzenia i przechowywania kopii zapasowych kluczy odzyskiwania do szyfrowania dysku w usługach katalogowych.</w:t>
      </w:r>
    </w:p>
    <w:p w:rsidR="00315B51" w:rsidRPr="00930E64" w:rsidRDefault="00315B51" w:rsidP="00930E64">
      <w:pPr>
        <w:spacing w:after="0" w:line="240" w:lineRule="auto"/>
        <w:rPr>
          <w:rFonts w:asciiTheme="minorHAnsi" w:hAnsiTheme="minorHAnsi" w:cstheme="minorHAnsi"/>
          <w:lang w:val="pl-PL"/>
        </w:rPr>
      </w:pPr>
      <w:r w:rsidRPr="00930E64">
        <w:rPr>
          <w:rFonts w:asciiTheme="minorHAnsi" w:hAnsiTheme="minorHAnsi" w:cstheme="minorHAnsi"/>
          <w:lang w:val="pl-PL"/>
        </w:rPr>
        <w:t>34.</w:t>
      </w:r>
      <w:r w:rsidRPr="00930E64">
        <w:rPr>
          <w:rFonts w:asciiTheme="minorHAnsi" w:hAnsiTheme="minorHAnsi" w:cstheme="minorHAnsi"/>
          <w:lang w:val="pl-PL"/>
        </w:rPr>
        <w:tab/>
        <w:t>Możliwość tworzenia wirtualnych kart inteligentnych.</w:t>
      </w:r>
    </w:p>
    <w:p w:rsidR="00315B51" w:rsidRPr="00930E64" w:rsidRDefault="00315B51" w:rsidP="00930E64">
      <w:pPr>
        <w:spacing w:after="0" w:line="240" w:lineRule="auto"/>
        <w:rPr>
          <w:rFonts w:asciiTheme="minorHAnsi" w:hAnsiTheme="minorHAnsi" w:cstheme="minorHAnsi"/>
          <w:lang w:val="pl-PL"/>
        </w:rPr>
      </w:pPr>
      <w:r w:rsidRPr="00930E64">
        <w:rPr>
          <w:rFonts w:asciiTheme="minorHAnsi" w:hAnsiTheme="minorHAnsi" w:cstheme="minorHAnsi"/>
          <w:lang w:val="pl-PL"/>
        </w:rPr>
        <w:t>35.</w:t>
      </w:r>
      <w:r w:rsidRPr="00930E64">
        <w:rPr>
          <w:rFonts w:asciiTheme="minorHAnsi" w:hAnsiTheme="minorHAnsi" w:cstheme="minorHAnsi"/>
          <w:lang w:val="pl-PL"/>
        </w:rPr>
        <w:tab/>
        <w:t xml:space="preserve">Wsparcie dla </w:t>
      </w:r>
      <w:proofErr w:type="spellStart"/>
      <w:r w:rsidRPr="00930E64">
        <w:rPr>
          <w:rFonts w:asciiTheme="minorHAnsi" w:hAnsiTheme="minorHAnsi" w:cstheme="minorHAnsi"/>
          <w:lang w:val="pl-PL"/>
        </w:rPr>
        <w:t>firmware</w:t>
      </w:r>
      <w:proofErr w:type="spellEnd"/>
      <w:r w:rsidRPr="00930E64">
        <w:rPr>
          <w:rFonts w:asciiTheme="minorHAnsi" w:hAnsiTheme="minorHAnsi" w:cstheme="minorHAnsi"/>
          <w:lang w:val="pl-PL"/>
        </w:rPr>
        <w:t xml:space="preserve"> UEFI i funkcji bezpiecznego rozruchu (</w:t>
      </w:r>
      <w:proofErr w:type="spellStart"/>
      <w:r w:rsidRPr="00930E64">
        <w:rPr>
          <w:rFonts w:asciiTheme="minorHAnsi" w:hAnsiTheme="minorHAnsi" w:cstheme="minorHAnsi"/>
          <w:lang w:val="pl-PL"/>
        </w:rPr>
        <w:t>Secure</w:t>
      </w:r>
      <w:proofErr w:type="spellEnd"/>
      <w:r w:rsidRPr="00930E64">
        <w:rPr>
          <w:rFonts w:asciiTheme="minorHAnsi" w:hAnsiTheme="minorHAnsi" w:cstheme="minorHAnsi"/>
          <w:lang w:val="pl-PL"/>
        </w:rPr>
        <w:t xml:space="preserve"> </w:t>
      </w:r>
      <w:proofErr w:type="spellStart"/>
      <w:r w:rsidRPr="00930E64">
        <w:rPr>
          <w:rFonts w:asciiTheme="minorHAnsi" w:hAnsiTheme="minorHAnsi" w:cstheme="minorHAnsi"/>
          <w:lang w:val="pl-PL"/>
        </w:rPr>
        <w:t>Boot</w:t>
      </w:r>
      <w:proofErr w:type="spellEnd"/>
      <w:r w:rsidRPr="00930E64">
        <w:rPr>
          <w:rFonts w:asciiTheme="minorHAnsi" w:hAnsiTheme="minorHAnsi" w:cstheme="minorHAnsi"/>
          <w:lang w:val="pl-PL"/>
        </w:rPr>
        <w:t>)</w:t>
      </w:r>
    </w:p>
    <w:p w:rsidR="00315B51" w:rsidRPr="00930E64" w:rsidRDefault="00315B51" w:rsidP="00930E64">
      <w:pPr>
        <w:spacing w:after="0" w:line="240" w:lineRule="auto"/>
        <w:rPr>
          <w:rFonts w:asciiTheme="minorHAnsi" w:hAnsiTheme="minorHAnsi" w:cstheme="minorHAnsi"/>
          <w:lang w:val="pl-PL"/>
        </w:rPr>
      </w:pPr>
      <w:r w:rsidRPr="00930E64">
        <w:rPr>
          <w:rFonts w:asciiTheme="minorHAnsi" w:hAnsiTheme="minorHAnsi" w:cstheme="minorHAnsi"/>
          <w:lang w:val="pl-PL"/>
        </w:rPr>
        <w:t>36.</w:t>
      </w:r>
      <w:r w:rsidRPr="00930E64">
        <w:rPr>
          <w:rFonts w:asciiTheme="minorHAnsi" w:hAnsiTheme="minorHAnsi" w:cstheme="minorHAnsi"/>
          <w:lang w:val="pl-PL"/>
        </w:rPr>
        <w:tab/>
        <w:t xml:space="preserve">Wbudowany w system, wykorzystywany automatycznie przez wbudowane przeglądarki filtr </w:t>
      </w:r>
      <w:proofErr w:type="spellStart"/>
      <w:r w:rsidRPr="00930E64">
        <w:rPr>
          <w:rFonts w:asciiTheme="minorHAnsi" w:hAnsiTheme="minorHAnsi" w:cstheme="minorHAnsi"/>
          <w:lang w:val="pl-PL"/>
        </w:rPr>
        <w:t>reputacyjny</w:t>
      </w:r>
      <w:proofErr w:type="spellEnd"/>
      <w:r w:rsidRPr="00930E64">
        <w:rPr>
          <w:rFonts w:asciiTheme="minorHAnsi" w:hAnsiTheme="minorHAnsi" w:cstheme="minorHAnsi"/>
          <w:lang w:val="pl-PL"/>
        </w:rPr>
        <w:t xml:space="preserve"> URL.</w:t>
      </w:r>
    </w:p>
    <w:p w:rsidR="00315B51" w:rsidRPr="00930E64" w:rsidRDefault="00315B51" w:rsidP="00930E64">
      <w:pPr>
        <w:spacing w:after="0" w:line="240" w:lineRule="auto"/>
        <w:rPr>
          <w:rFonts w:asciiTheme="minorHAnsi" w:hAnsiTheme="minorHAnsi" w:cstheme="minorHAnsi"/>
          <w:lang w:val="pl-PL"/>
        </w:rPr>
      </w:pPr>
      <w:r w:rsidRPr="00930E64">
        <w:rPr>
          <w:rFonts w:asciiTheme="minorHAnsi" w:hAnsiTheme="minorHAnsi" w:cstheme="minorHAnsi"/>
          <w:lang w:val="pl-PL"/>
        </w:rPr>
        <w:t>37.</w:t>
      </w:r>
      <w:r w:rsidRPr="00930E64">
        <w:rPr>
          <w:rFonts w:asciiTheme="minorHAnsi" w:hAnsiTheme="minorHAnsi" w:cstheme="minorHAnsi"/>
          <w:lang w:val="pl-PL"/>
        </w:rPr>
        <w:tab/>
        <w:t>Wsparcie dla IPSEC oparte na politykach – wdrażanie IPSEC oparte na zestawach reguł definiujących ustawienia zarządzanych w sposób centralny.</w:t>
      </w:r>
    </w:p>
    <w:p w:rsidR="00315B51" w:rsidRPr="00930E64" w:rsidRDefault="00315B51" w:rsidP="00930E64">
      <w:pPr>
        <w:spacing w:after="0" w:line="240" w:lineRule="auto"/>
        <w:rPr>
          <w:rFonts w:asciiTheme="minorHAnsi" w:hAnsiTheme="minorHAnsi" w:cstheme="minorHAnsi"/>
          <w:lang w:val="pl-PL"/>
        </w:rPr>
      </w:pPr>
      <w:r w:rsidRPr="00930E64">
        <w:rPr>
          <w:rFonts w:asciiTheme="minorHAnsi" w:hAnsiTheme="minorHAnsi" w:cstheme="minorHAnsi"/>
          <w:lang w:val="pl-PL"/>
        </w:rPr>
        <w:t>38.</w:t>
      </w:r>
      <w:r w:rsidRPr="00930E64">
        <w:rPr>
          <w:rFonts w:asciiTheme="minorHAnsi" w:hAnsiTheme="minorHAnsi" w:cstheme="minorHAnsi"/>
          <w:lang w:val="pl-PL"/>
        </w:rPr>
        <w:tab/>
        <w:t>Mechanizmy logowania w oparciu o:</w:t>
      </w:r>
    </w:p>
    <w:p w:rsidR="00315B51" w:rsidRPr="00930E64" w:rsidRDefault="00315B51" w:rsidP="00930E64">
      <w:pPr>
        <w:spacing w:after="0" w:line="240" w:lineRule="auto"/>
        <w:rPr>
          <w:rFonts w:asciiTheme="minorHAnsi" w:hAnsiTheme="minorHAnsi" w:cstheme="minorHAnsi"/>
          <w:lang w:val="pl-PL"/>
        </w:rPr>
      </w:pPr>
      <w:r w:rsidRPr="00930E64">
        <w:rPr>
          <w:rFonts w:asciiTheme="minorHAnsi" w:hAnsiTheme="minorHAnsi" w:cstheme="minorHAnsi"/>
          <w:lang w:val="pl-PL"/>
        </w:rPr>
        <w:t>a.</w:t>
      </w:r>
      <w:r w:rsidRPr="00930E64">
        <w:rPr>
          <w:rFonts w:asciiTheme="minorHAnsi" w:hAnsiTheme="minorHAnsi" w:cstheme="minorHAnsi"/>
          <w:lang w:val="pl-PL"/>
        </w:rPr>
        <w:tab/>
        <w:t>Login i hasło,</w:t>
      </w:r>
    </w:p>
    <w:p w:rsidR="00315B51" w:rsidRPr="00930E64" w:rsidRDefault="00315B51" w:rsidP="00930E64">
      <w:pPr>
        <w:spacing w:after="0" w:line="240" w:lineRule="auto"/>
        <w:rPr>
          <w:rFonts w:asciiTheme="minorHAnsi" w:hAnsiTheme="minorHAnsi" w:cstheme="minorHAnsi"/>
          <w:lang w:val="pl-PL"/>
        </w:rPr>
      </w:pPr>
      <w:r w:rsidRPr="00930E64">
        <w:rPr>
          <w:rFonts w:asciiTheme="minorHAnsi" w:hAnsiTheme="minorHAnsi" w:cstheme="minorHAnsi"/>
          <w:lang w:val="pl-PL"/>
        </w:rPr>
        <w:t>b.</w:t>
      </w:r>
      <w:r w:rsidRPr="00930E64">
        <w:rPr>
          <w:rFonts w:asciiTheme="minorHAnsi" w:hAnsiTheme="minorHAnsi" w:cstheme="minorHAnsi"/>
          <w:lang w:val="pl-PL"/>
        </w:rPr>
        <w:tab/>
        <w:t>Karty inteligentne i certyfikaty (</w:t>
      </w:r>
      <w:proofErr w:type="spellStart"/>
      <w:r w:rsidRPr="00930E64">
        <w:rPr>
          <w:rFonts w:asciiTheme="minorHAnsi" w:hAnsiTheme="minorHAnsi" w:cstheme="minorHAnsi"/>
          <w:lang w:val="pl-PL"/>
        </w:rPr>
        <w:t>smartcard</w:t>
      </w:r>
      <w:proofErr w:type="spellEnd"/>
      <w:r w:rsidRPr="00930E64">
        <w:rPr>
          <w:rFonts w:asciiTheme="minorHAnsi" w:hAnsiTheme="minorHAnsi" w:cstheme="minorHAnsi"/>
          <w:lang w:val="pl-PL"/>
        </w:rPr>
        <w:t>),</w:t>
      </w:r>
    </w:p>
    <w:p w:rsidR="00315B51" w:rsidRPr="00930E64" w:rsidRDefault="00315B51" w:rsidP="00930E64">
      <w:pPr>
        <w:spacing w:after="0" w:line="240" w:lineRule="auto"/>
        <w:rPr>
          <w:rFonts w:asciiTheme="minorHAnsi" w:hAnsiTheme="minorHAnsi" w:cstheme="minorHAnsi"/>
          <w:lang w:val="pl-PL"/>
        </w:rPr>
      </w:pPr>
      <w:r w:rsidRPr="00930E64">
        <w:rPr>
          <w:rFonts w:asciiTheme="minorHAnsi" w:hAnsiTheme="minorHAnsi" w:cstheme="minorHAnsi"/>
          <w:lang w:val="pl-PL"/>
        </w:rPr>
        <w:t>c.</w:t>
      </w:r>
      <w:r w:rsidRPr="00930E64">
        <w:rPr>
          <w:rFonts w:asciiTheme="minorHAnsi" w:hAnsiTheme="minorHAnsi" w:cstheme="minorHAnsi"/>
          <w:lang w:val="pl-PL"/>
        </w:rPr>
        <w:tab/>
        <w:t>Wirtualne karty inteligentne i certyfikaty (logowanie w oparciu o certyfikat chroniony poprzez moduł TPM),</w:t>
      </w:r>
    </w:p>
    <w:p w:rsidR="00315B51" w:rsidRPr="00930E64" w:rsidRDefault="00315B51" w:rsidP="00930E64">
      <w:pPr>
        <w:spacing w:after="0" w:line="240" w:lineRule="auto"/>
        <w:rPr>
          <w:rFonts w:asciiTheme="minorHAnsi" w:hAnsiTheme="minorHAnsi" w:cstheme="minorHAnsi"/>
          <w:lang w:val="pl-PL"/>
        </w:rPr>
      </w:pPr>
      <w:r w:rsidRPr="00930E64">
        <w:rPr>
          <w:rFonts w:asciiTheme="minorHAnsi" w:hAnsiTheme="minorHAnsi" w:cstheme="minorHAnsi"/>
          <w:lang w:val="pl-PL"/>
        </w:rPr>
        <w:t>d.</w:t>
      </w:r>
      <w:r w:rsidRPr="00930E64">
        <w:rPr>
          <w:rFonts w:asciiTheme="minorHAnsi" w:hAnsiTheme="minorHAnsi" w:cstheme="minorHAnsi"/>
          <w:lang w:val="pl-PL"/>
        </w:rPr>
        <w:tab/>
        <w:t>Certyfikat/Klucz i PIN</w:t>
      </w:r>
    </w:p>
    <w:p w:rsidR="00315B51" w:rsidRPr="00930E64" w:rsidRDefault="00315B51" w:rsidP="00930E64">
      <w:pPr>
        <w:spacing w:after="0" w:line="240" w:lineRule="auto"/>
        <w:rPr>
          <w:rFonts w:asciiTheme="minorHAnsi" w:hAnsiTheme="minorHAnsi" w:cstheme="minorHAnsi"/>
          <w:lang w:val="pl-PL"/>
        </w:rPr>
      </w:pPr>
      <w:r w:rsidRPr="00930E64">
        <w:rPr>
          <w:rFonts w:asciiTheme="minorHAnsi" w:hAnsiTheme="minorHAnsi" w:cstheme="minorHAnsi"/>
          <w:lang w:val="pl-PL"/>
        </w:rPr>
        <w:t>e.</w:t>
      </w:r>
      <w:r w:rsidRPr="00930E64">
        <w:rPr>
          <w:rFonts w:asciiTheme="minorHAnsi" w:hAnsiTheme="minorHAnsi" w:cstheme="minorHAnsi"/>
          <w:lang w:val="pl-PL"/>
        </w:rPr>
        <w:tab/>
        <w:t>Certyfikat/Klucz i uwierzytelnienie biometryczne</w:t>
      </w:r>
    </w:p>
    <w:p w:rsidR="00315B51" w:rsidRPr="00930E64" w:rsidRDefault="00315B51" w:rsidP="00930E64">
      <w:pPr>
        <w:spacing w:after="0" w:line="240" w:lineRule="auto"/>
        <w:rPr>
          <w:rFonts w:asciiTheme="minorHAnsi" w:hAnsiTheme="minorHAnsi" w:cstheme="minorHAnsi"/>
          <w:lang w:val="pl-PL"/>
        </w:rPr>
      </w:pPr>
      <w:r w:rsidRPr="00930E64">
        <w:rPr>
          <w:rFonts w:asciiTheme="minorHAnsi" w:hAnsiTheme="minorHAnsi" w:cstheme="minorHAnsi"/>
          <w:lang w:val="pl-PL"/>
        </w:rPr>
        <w:t>39.</w:t>
      </w:r>
      <w:r w:rsidRPr="00930E64">
        <w:rPr>
          <w:rFonts w:asciiTheme="minorHAnsi" w:hAnsiTheme="minorHAnsi" w:cstheme="minorHAnsi"/>
          <w:lang w:val="pl-PL"/>
        </w:rPr>
        <w:tab/>
        <w:t xml:space="preserve">Wsparcie dla uwierzytelniania na bazie </w:t>
      </w:r>
      <w:proofErr w:type="spellStart"/>
      <w:r w:rsidRPr="00930E64">
        <w:rPr>
          <w:rFonts w:asciiTheme="minorHAnsi" w:hAnsiTheme="minorHAnsi" w:cstheme="minorHAnsi"/>
          <w:lang w:val="pl-PL"/>
        </w:rPr>
        <w:t>Kerberos</w:t>
      </w:r>
      <w:proofErr w:type="spellEnd"/>
      <w:r w:rsidRPr="00930E64">
        <w:rPr>
          <w:rFonts w:asciiTheme="minorHAnsi" w:hAnsiTheme="minorHAnsi" w:cstheme="minorHAnsi"/>
          <w:lang w:val="pl-PL"/>
        </w:rPr>
        <w:t xml:space="preserve"> v. 5</w:t>
      </w:r>
    </w:p>
    <w:p w:rsidR="00315B51" w:rsidRPr="00930E64" w:rsidRDefault="00315B51" w:rsidP="00930E64">
      <w:pPr>
        <w:spacing w:after="0" w:line="240" w:lineRule="auto"/>
        <w:rPr>
          <w:rFonts w:asciiTheme="minorHAnsi" w:hAnsiTheme="minorHAnsi" w:cstheme="minorHAnsi"/>
          <w:lang w:val="pl-PL"/>
        </w:rPr>
      </w:pPr>
      <w:r w:rsidRPr="00930E64">
        <w:rPr>
          <w:rFonts w:asciiTheme="minorHAnsi" w:hAnsiTheme="minorHAnsi" w:cstheme="minorHAnsi"/>
          <w:lang w:val="pl-PL"/>
        </w:rPr>
        <w:t>40.</w:t>
      </w:r>
      <w:r w:rsidRPr="00930E64">
        <w:rPr>
          <w:rFonts w:asciiTheme="minorHAnsi" w:hAnsiTheme="minorHAnsi" w:cstheme="minorHAnsi"/>
          <w:lang w:val="pl-PL"/>
        </w:rPr>
        <w:tab/>
        <w:t>Wbudowany agent do zbierania danych na temat zagrożeń na stacji roboczej.</w:t>
      </w:r>
    </w:p>
    <w:p w:rsidR="00315B51" w:rsidRPr="00930E64" w:rsidRDefault="00315B51" w:rsidP="00930E64">
      <w:pPr>
        <w:spacing w:after="0" w:line="240" w:lineRule="auto"/>
        <w:rPr>
          <w:rFonts w:asciiTheme="minorHAnsi" w:hAnsiTheme="minorHAnsi" w:cstheme="minorHAnsi"/>
          <w:lang w:val="pl-PL"/>
        </w:rPr>
      </w:pPr>
      <w:r w:rsidRPr="00930E64">
        <w:rPr>
          <w:rFonts w:asciiTheme="minorHAnsi" w:hAnsiTheme="minorHAnsi" w:cstheme="minorHAnsi"/>
          <w:lang w:val="pl-PL"/>
        </w:rPr>
        <w:t>41.</w:t>
      </w:r>
      <w:r w:rsidRPr="00930E64">
        <w:rPr>
          <w:rFonts w:asciiTheme="minorHAnsi" w:hAnsiTheme="minorHAnsi" w:cstheme="minorHAnsi"/>
          <w:lang w:val="pl-PL"/>
        </w:rPr>
        <w:tab/>
        <w:t>Wsparcie .NET Framework 2.x, 3.x i 4.x – możliwość uruchomienia aplikacji działających we wskazanych środowiskach</w:t>
      </w:r>
    </w:p>
    <w:p w:rsidR="00315B51" w:rsidRPr="00930E64" w:rsidRDefault="00315B51" w:rsidP="00930E64">
      <w:pPr>
        <w:spacing w:after="0" w:line="240" w:lineRule="auto"/>
        <w:rPr>
          <w:rFonts w:asciiTheme="minorHAnsi" w:hAnsiTheme="minorHAnsi" w:cstheme="minorHAnsi"/>
          <w:lang w:val="pl-PL"/>
        </w:rPr>
      </w:pPr>
      <w:r w:rsidRPr="00930E64">
        <w:rPr>
          <w:rFonts w:asciiTheme="minorHAnsi" w:hAnsiTheme="minorHAnsi" w:cstheme="minorHAnsi"/>
          <w:lang w:val="pl-PL"/>
        </w:rPr>
        <w:t>42.</w:t>
      </w:r>
      <w:r w:rsidRPr="00930E64">
        <w:rPr>
          <w:rFonts w:asciiTheme="minorHAnsi" w:hAnsiTheme="minorHAnsi" w:cstheme="minorHAnsi"/>
          <w:lang w:val="pl-PL"/>
        </w:rPr>
        <w:tab/>
        <w:t xml:space="preserve">Wsparcie dla </w:t>
      </w:r>
      <w:proofErr w:type="spellStart"/>
      <w:r w:rsidRPr="00930E64">
        <w:rPr>
          <w:rFonts w:asciiTheme="minorHAnsi" w:hAnsiTheme="minorHAnsi" w:cstheme="minorHAnsi"/>
          <w:lang w:val="pl-PL"/>
        </w:rPr>
        <w:t>VBScript</w:t>
      </w:r>
      <w:proofErr w:type="spellEnd"/>
      <w:r w:rsidRPr="00930E64">
        <w:rPr>
          <w:rFonts w:asciiTheme="minorHAnsi" w:hAnsiTheme="minorHAnsi" w:cstheme="minorHAnsi"/>
          <w:lang w:val="pl-PL"/>
        </w:rPr>
        <w:t xml:space="preserve"> – możliwość uruchamiania interpretera poleceń</w:t>
      </w:r>
    </w:p>
    <w:p w:rsidR="00315B51" w:rsidRPr="00930E64" w:rsidRDefault="00315B51" w:rsidP="00930E64">
      <w:pPr>
        <w:spacing w:after="0" w:line="240" w:lineRule="auto"/>
        <w:rPr>
          <w:rFonts w:asciiTheme="minorHAnsi" w:hAnsiTheme="minorHAnsi" w:cstheme="minorHAnsi"/>
          <w:lang w:val="pl-PL"/>
        </w:rPr>
      </w:pPr>
      <w:r w:rsidRPr="00930E64">
        <w:rPr>
          <w:rFonts w:asciiTheme="minorHAnsi" w:hAnsiTheme="minorHAnsi" w:cstheme="minorHAnsi"/>
          <w:lang w:val="pl-PL"/>
        </w:rPr>
        <w:t>43.</w:t>
      </w:r>
      <w:r w:rsidRPr="00930E64">
        <w:rPr>
          <w:rFonts w:asciiTheme="minorHAnsi" w:hAnsiTheme="minorHAnsi" w:cstheme="minorHAnsi"/>
          <w:lang w:val="pl-PL"/>
        </w:rPr>
        <w:tab/>
        <w:t xml:space="preserve">Wsparcie dla PowerShell 5.x – możliwość uruchamiania interpretera poleceń </w:t>
      </w:r>
    </w:p>
    <w:sectPr w:rsidR="00315B51" w:rsidRPr="00930E64" w:rsidSect="00046418">
      <w:footerReference w:type="default" r:id="rId7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A599F" w:rsidRDefault="001A599F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endnote>
  <w:endnote w:type="continuationSeparator" w:id="0">
    <w:p w:rsidR="001A599F" w:rsidRDefault="001A599F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46418" w:rsidRDefault="00401FCE">
    <w:pPr>
      <w:pStyle w:val="Stopka"/>
      <w:jc w:val="center"/>
      <w:rPr>
        <w:rFonts w:ascii="Times New Roman" w:hAnsi="Times New Roman" w:cs="Times New Roman"/>
      </w:rPr>
    </w:pPr>
    <w:r>
      <w:fldChar w:fldCharType="begin"/>
    </w:r>
    <w:r w:rsidR="00482A6A">
      <w:instrText xml:space="preserve"> PAGE   \* MERGEFORMAT </w:instrText>
    </w:r>
    <w:r>
      <w:fldChar w:fldCharType="separate"/>
    </w:r>
    <w:r w:rsidR="00D00961">
      <w:rPr>
        <w:noProof/>
      </w:rPr>
      <w:t>7</w:t>
    </w:r>
    <w:r>
      <w:rPr>
        <w:noProof/>
      </w:rPr>
      <w:fldChar w:fldCharType="end"/>
    </w:r>
  </w:p>
  <w:p w:rsidR="00046418" w:rsidRDefault="00046418">
    <w:pPr>
      <w:pStyle w:val="Stopka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A599F" w:rsidRDefault="001A599F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footnote>
  <w:footnote w:type="continuationSeparator" w:id="0">
    <w:p w:rsidR="001A599F" w:rsidRDefault="001A599F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E4ECC"/>
    <w:multiLevelType w:val="hybridMultilevel"/>
    <w:tmpl w:val="0DD87126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" w15:restartNumberingAfterBreak="0">
    <w:nsid w:val="05F12503"/>
    <w:multiLevelType w:val="multilevel"/>
    <w:tmpl w:val="2BE20B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8D601D"/>
    <w:multiLevelType w:val="multilevel"/>
    <w:tmpl w:val="1C5415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" w15:restartNumberingAfterBreak="0">
    <w:nsid w:val="08705BC6"/>
    <w:multiLevelType w:val="multilevel"/>
    <w:tmpl w:val="1CF2B8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4" w15:restartNumberingAfterBreak="0">
    <w:nsid w:val="0A8E1C1F"/>
    <w:multiLevelType w:val="multilevel"/>
    <w:tmpl w:val="0F440F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5" w15:restartNumberingAfterBreak="0">
    <w:nsid w:val="0CE30AC0"/>
    <w:multiLevelType w:val="hybridMultilevel"/>
    <w:tmpl w:val="0CBA7DC0"/>
    <w:lvl w:ilvl="0" w:tplc="DC181834">
      <w:start w:val="15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0D7D75"/>
    <w:multiLevelType w:val="hybridMultilevel"/>
    <w:tmpl w:val="A5CAEA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942446"/>
    <w:multiLevelType w:val="multilevel"/>
    <w:tmpl w:val="7AE06F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8" w15:restartNumberingAfterBreak="0">
    <w:nsid w:val="18C20AFE"/>
    <w:multiLevelType w:val="multilevel"/>
    <w:tmpl w:val="BF661C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B7B6B9A"/>
    <w:multiLevelType w:val="multilevel"/>
    <w:tmpl w:val="66A2C4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0" w15:restartNumberingAfterBreak="0">
    <w:nsid w:val="1D08658E"/>
    <w:multiLevelType w:val="multilevel"/>
    <w:tmpl w:val="81A2C6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1" w15:restartNumberingAfterBreak="0">
    <w:nsid w:val="1EDD3B2C"/>
    <w:multiLevelType w:val="hybridMultilevel"/>
    <w:tmpl w:val="86E801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9431F9"/>
    <w:multiLevelType w:val="hybridMultilevel"/>
    <w:tmpl w:val="9D64A2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278E2A83"/>
    <w:multiLevelType w:val="multilevel"/>
    <w:tmpl w:val="4FCEEA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4" w15:restartNumberingAfterBreak="0">
    <w:nsid w:val="2897629E"/>
    <w:multiLevelType w:val="multilevel"/>
    <w:tmpl w:val="E468EF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5" w15:restartNumberingAfterBreak="0">
    <w:nsid w:val="2C1269F9"/>
    <w:multiLevelType w:val="multilevel"/>
    <w:tmpl w:val="A82C1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6" w15:restartNumberingAfterBreak="0">
    <w:nsid w:val="2E7D39A8"/>
    <w:multiLevelType w:val="hybridMultilevel"/>
    <w:tmpl w:val="9D1CC85E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7" w15:restartNumberingAfterBreak="0">
    <w:nsid w:val="2F324275"/>
    <w:multiLevelType w:val="multilevel"/>
    <w:tmpl w:val="95A8BE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8" w15:restartNumberingAfterBreak="0">
    <w:nsid w:val="327440C8"/>
    <w:multiLevelType w:val="multilevel"/>
    <w:tmpl w:val="0A9EC9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3184ED4"/>
    <w:multiLevelType w:val="multilevel"/>
    <w:tmpl w:val="E530E7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0" w15:restartNumberingAfterBreak="0">
    <w:nsid w:val="361E60B9"/>
    <w:multiLevelType w:val="multilevel"/>
    <w:tmpl w:val="D04437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6C27904"/>
    <w:multiLevelType w:val="multilevel"/>
    <w:tmpl w:val="DCAC55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2" w15:restartNumberingAfterBreak="0">
    <w:nsid w:val="3747564A"/>
    <w:multiLevelType w:val="multilevel"/>
    <w:tmpl w:val="542466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3" w15:restartNumberingAfterBreak="0">
    <w:nsid w:val="38055D19"/>
    <w:multiLevelType w:val="hybridMultilevel"/>
    <w:tmpl w:val="C27E060E"/>
    <w:lvl w:ilvl="0" w:tplc="80DC1EC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944C76"/>
    <w:multiLevelType w:val="multilevel"/>
    <w:tmpl w:val="309C29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5" w15:restartNumberingAfterBreak="0">
    <w:nsid w:val="419D575B"/>
    <w:multiLevelType w:val="hybridMultilevel"/>
    <w:tmpl w:val="76D2C1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B324C1E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CEF38F8"/>
    <w:multiLevelType w:val="hybridMultilevel"/>
    <w:tmpl w:val="26866DAC"/>
    <w:lvl w:ilvl="0" w:tplc="B1B61D52">
      <w:numFmt w:val="bullet"/>
      <w:lvlText w:val="-"/>
      <w:lvlJc w:val="left"/>
      <w:pPr>
        <w:ind w:left="360" w:hanging="360"/>
      </w:pPr>
      <w:rPr>
        <w:rFonts w:ascii="Calibri" w:eastAsia="Times New Roman" w:hAnsi="Calibri" w:cs="Aria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D295778"/>
    <w:multiLevelType w:val="hybridMultilevel"/>
    <w:tmpl w:val="E1B440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BC5F33"/>
    <w:multiLevelType w:val="multilevel"/>
    <w:tmpl w:val="F59CE7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9" w15:restartNumberingAfterBreak="0">
    <w:nsid w:val="558067EF"/>
    <w:multiLevelType w:val="multilevel"/>
    <w:tmpl w:val="F55A10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0" w15:restartNumberingAfterBreak="0">
    <w:nsid w:val="55F9036E"/>
    <w:multiLevelType w:val="hybridMultilevel"/>
    <w:tmpl w:val="8DE4C9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5A72052F"/>
    <w:multiLevelType w:val="hybridMultilevel"/>
    <w:tmpl w:val="3A2AE0BC"/>
    <w:lvl w:ilvl="0" w:tplc="A5065534">
      <w:start w:val="51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C81B90"/>
    <w:multiLevelType w:val="hybridMultilevel"/>
    <w:tmpl w:val="2C46F9FC"/>
    <w:lvl w:ilvl="0" w:tplc="04150001">
      <w:start w:val="1"/>
      <w:numFmt w:val="bullet"/>
      <w:lvlText w:val=""/>
      <w:lvlJc w:val="left"/>
      <w:pPr>
        <w:ind w:left="552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272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992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712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432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152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4872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592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312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5DDF0862"/>
    <w:multiLevelType w:val="hybridMultilevel"/>
    <w:tmpl w:val="A274AA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5FEE68F1"/>
    <w:multiLevelType w:val="multilevel"/>
    <w:tmpl w:val="59EAE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5" w15:restartNumberingAfterBreak="0">
    <w:nsid w:val="680971B0"/>
    <w:multiLevelType w:val="hybridMultilevel"/>
    <w:tmpl w:val="956031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69582341"/>
    <w:multiLevelType w:val="hybridMultilevel"/>
    <w:tmpl w:val="7C0401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E7E77ED"/>
    <w:multiLevelType w:val="multilevel"/>
    <w:tmpl w:val="1E0E5F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num w:numId="1">
    <w:abstractNumId w:val="19"/>
  </w:num>
  <w:num w:numId="2">
    <w:abstractNumId w:val="34"/>
  </w:num>
  <w:num w:numId="3">
    <w:abstractNumId w:val="4"/>
  </w:num>
  <w:num w:numId="4">
    <w:abstractNumId w:val="29"/>
  </w:num>
  <w:num w:numId="5">
    <w:abstractNumId w:val="3"/>
  </w:num>
  <w:num w:numId="6">
    <w:abstractNumId w:val="7"/>
  </w:num>
  <w:num w:numId="7">
    <w:abstractNumId w:val="16"/>
  </w:num>
  <w:num w:numId="8">
    <w:abstractNumId w:val="24"/>
  </w:num>
  <w:num w:numId="9">
    <w:abstractNumId w:val="32"/>
  </w:num>
  <w:num w:numId="10">
    <w:abstractNumId w:val="30"/>
  </w:num>
  <w:num w:numId="11">
    <w:abstractNumId w:val="33"/>
  </w:num>
  <w:num w:numId="12">
    <w:abstractNumId w:val="12"/>
  </w:num>
  <w:num w:numId="13">
    <w:abstractNumId w:val="35"/>
  </w:num>
  <w:num w:numId="14">
    <w:abstractNumId w:val="37"/>
  </w:num>
  <w:num w:numId="15">
    <w:abstractNumId w:val="14"/>
  </w:num>
  <w:num w:numId="16">
    <w:abstractNumId w:val="0"/>
  </w:num>
  <w:num w:numId="17">
    <w:abstractNumId w:val="17"/>
  </w:num>
  <w:num w:numId="18">
    <w:abstractNumId w:val="9"/>
  </w:num>
  <w:num w:numId="19">
    <w:abstractNumId w:val="10"/>
  </w:num>
  <w:num w:numId="20">
    <w:abstractNumId w:val="28"/>
  </w:num>
  <w:num w:numId="21">
    <w:abstractNumId w:val="21"/>
  </w:num>
  <w:num w:numId="22">
    <w:abstractNumId w:val="2"/>
  </w:num>
  <w:num w:numId="23">
    <w:abstractNumId w:val="22"/>
  </w:num>
  <w:num w:numId="24">
    <w:abstractNumId w:val="13"/>
  </w:num>
  <w:num w:numId="25">
    <w:abstractNumId w:val="15"/>
  </w:num>
  <w:num w:numId="26">
    <w:abstractNumId w:val="18"/>
  </w:num>
  <w:num w:numId="27">
    <w:abstractNumId w:val="1"/>
  </w:num>
  <w:num w:numId="28">
    <w:abstractNumId w:val="8"/>
  </w:num>
  <w:num w:numId="29">
    <w:abstractNumId w:val="20"/>
  </w:num>
  <w:num w:numId="30">
    <w:abstractNumId w:val="11"/>
  </w:num>
  <w:num w:numId="31">
    <w:abstractNumId w:val="36"/>
  </w:num>
  <w:num w:numId="32">
    <w:abstractNumId w:val="11"/>
  </w:num>
  <w:num w:numId="33">
    <w:abstractNumId w:val="15"/>
  </w:num>
  <w:num w:numId="34">
    <w:abstractNumId w:val="15"/>
  </w:num>
  <w:num w:numId="35">
    <w:abstractNumId w:val="5"/>
  </w:num>
  <w:num w:numId="36">
    <w:abstractNumId w:val="26"/>
  </w:num>
  <w:num w:numId="37">
    <w:abstractNumId w:val="6"/>
  </w:num>
  <w:num w:numId="38">
    <w:abstractNumId w:val="27"/>
  </w:num>
  <w:num w:numId="39">
    <w:abstractNumId w:val="25"/>
  </w:num>
  <w:num w:numId="40">
    <w:abstractNumId w:val="23"/>
  </w:num>
  <w:num w:numId="41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defaultTabStop w:val="720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6418"/>
    <w:rsid w:val="0003735A"/>
    <w:rsid w:val="00046418"/>
    <w:rsid w:val="00072882"/>
    <w:rsid w:val="00080366"/>
    <w:rsid w:val="0009106B"/>
    <w:rsid w:val="000A1809"/>
    <w:rsid w:val="000A367D"/>
    <w:rsid w:val="000B150C"/>
    <w:rsid w:val="000D028D"/>
    <w:rsid w:val="000D76BF"/>
    <w:rsid w:val="000E460A"/>
    <w:rsid w:val="00126637"/>
    <w:rsid w:val="00146A37"/>
    <w:rsid w:val="00151DA4"/>
    <w:rsid w:val="00176A98"/>
    <w:rsid w:val="0018736F"/>
    <w:rsid w:val="001A599F"/>
    <w:rsid w:val="001D7978"/>
    <w:rsid w:val="001E18AE"/>
    <w:rsid w:val="00200FA0"/>
    <w:rsid w:val="00212F61"/>
    <w:rsid w:val="002764F4"/>
    <w:rsid w:val="00291356"/>
    <w:rsid w:val="002A13B1"/>
    <w:rsid w:val="002D25EC"/>
    <w:rsid w:val="002D3036"/>
    <w:rsid w:val="002D6722"/>
    <w:rsid w:val="002F11DC"/>
    <w:rsid w:val="0030291B"/>
    <w:rsid w:val="00313845"/>
    <w:rsid w:val="00315B51"/>
    <w:rsid w:val="00326BF4"/>
    <w:rsid w:val="0033555B"/>
    <w:rsid w:val="0035272C"/>
    <w:rsid w:val="00366BA9"/>
    <w:rsid w:val="00370436"/>
    <w:rsid w:val="00370D35"/>
    <w:rsid w:val="003732EE"/>
    <w:rsid w:val="00395CA0"/>
    <w:rsid w:val="003A0879"/>
    <w:rsid w:val="003A3D3A"/>
    <w:rsid w:val="003B0D24"/>
    <w:rsid w:val="003C3A0F"/>
    <w:rsid w:val="003D4C9C"/>
    <w:rsid w:val="003D792A"/>
    <w:rsid w:val="003E7CD3"/>
    <w:rsid w:val="00401FCE"/>
    <w:rsid w:val="00405A42"/>
    <w:rsid w:val="00413689"/>
    <w:rsid w:val="0042732B"/>
    <w:rsid w:val="00427923"/>
    <w:rsid w:val="00435231"/>
    <w:rsid w:val="004629FD"/>
    <w:rsid w:val="00476F94"/>
    <w:rsid w:val="00482A6A"/>
    <w:rsid w:val="00494DCD"/>
    <w:rsid w:val="004A3327"/>
    <w:rsid w:val="004A4FDB"/>
    <w:rsid w:val="004B72C7"/>
    <w:rsid w:val="004C715C"/>
    <w:rsid w:val="004E69B9"/>
    <w:rsid w:val="00526B96"/>
    <w:rsid w:val="00530F28"/>
    <w:rsid w:val="00574237"/>
    <w:rsid w:val="00575249"/>
    <w:rsid w:val="00584E70"/>
    <w:rsid w:val="005A5DAF"/>
    <w:rsid w:val="005B4CA6"/>
    <w:rsid w:val="005B69F3"/>
    <w:rsid w:val="005F746F"/>
    <w:rsid w:val="00603BFD"/>
    <w:rsid w:val="00630250"/>
    <w:rsid w:val="00643316"/>
    <w:rsid w:val="006661B8"/>
    <w:rsid w:val="006716B2"/>
    <w:rsid w:val="0068149E"/>
    <w:rsid w:val="00694D77"/>
    <w:rsid w:val="006D260B"/>
    <w:rsid w:val="006E7ACE"/>
    <w:rsid w:val="006F5FAD"/>
    <w:rsid w:val="00762ECA"/>
    <w:rsid w:val="007A54A3"/>
    <w:rsid w:val="007B309F"/>
    <w:rsid w:val="007B362F"/>
    <w:rsid w:val="007C6BE3"/>
    <w:rsid w:val="007C7206"/>
    <w:rsid w:val="007D0404"/>
    <w:rsid w:val="007E75AC"/>
    <w:rsid w:val="00853CB8"/>
    <w:rsid w:val="00860E62"/>
    <w:rsid w:val="00894416"/>
    <w:rsid w:val="008B2EB5"/>
    <w:rsid w:val="008B6DDE"/>
    <w:rsid w:val="008B6E6E"/>
    <w:rsid w:val="008C5848"/>
    <w:rsid w:val="008C6742"/>
    <w:rsid w:val="008D1CCB"/>
    <w:rsid w:val="008E4840"/>
    <w:rsid w:val="008F54E7"/>
    <w:rsid w:val="00930E64"/>
    <w:rsid w:val="00936459"/>
    <w:rsid w:val="00962299"/>
    <w:rsid w:val="0097442A"/>
    <w:rsid w:val="00986A17"/>
    <w:rsid w:val="009947D2"/>
    <w:rsid w:val="009B40CD"/>
    <w:rsid w:val="009B58D0"/>
    <w:rsid w:val="009B6CA4"/>
    <w:rsid w:val="009C4AB6"/>
    <w:rsid w:val="009D2538"/>
    <w:rsid w:val="009E0F18"/>
    <w:rsid w:val="009E1E54"/>
    <w:rsid w:val="009F7D4A"/>
    <w:rsid w:val="00A16DEE"/>
    <w:rsid w:val="00A1795E"/>
    <w:rsid w:val="00A203D6"/>
    <w:rsid w:val="00A305C7"/>
    <w:rsid w:val="00A54A1D"/>
    <w:rsid w:val="00A73458"/>
    <w:rsid w:val="00A812EC"/>
    <w:rsid w:val="00A82AE2"/>
    <w:rsid w:val="00A85795"/>
    <w:rsid w:val="00A95EA3"/>
    <w:rsid w:val="00A968E1"/>
    <w:rsid w:val="00AF7EAD"/>
    <w:rsid w:val="00B31275"/>
    <w:rsid w:val="00B47BD6"/>
    <w:rsid w:val="00B512AC"/>
    <w:rsid w:val="00B553D6"/>
    <w:rsid w:val="00B706E7"/>
    <w:rsid w:val="00B92C32"/>
    <w:rsid w:val="00BA13D8"/>
    <w:rsid w:val="00BA5830"/>
    <w:rsid w:val="00BB783A"/>
    <w:rsid w:val="00BD64B9"/>
    <w:rsid w:val="00C15E74"/>
    <w:rsid w:val="00C25EA4"/>
    <w:rsid w:val="00C33528"/>
    <w:rsid w:val="00C354D9"/>
    <w:rsid w:val="00C42D7D"/>
    <w:rsid w:val="00C4411D"/>
    <w:rsid w:val="00C53C58"/>
    <w:rsid w:val="00C54024"/>
    <w:rsid w:val="00C61FD9"/>
    <w:rsid w:val="00C86DDA"/>
    <w:rsid w:val="00CE26B8"/>
    <w:rsid w:val="00CE4937"/>
    <w:rsid w:val="00D00961"/>
    <w:rsid w:val="00D03644"/>
    <w:rsid w:val="00D31E5D"/>
    <w:rsid w:val="00D60A20"/>
    <w:rsid w:val="00D94A54"/>
    <w:rsid w:val="00DB0BE0"/>
    <w:rsid w:val="00DC5BA9"/>
    <w:rsid w:val="00DE5E76"/>
    <w:rsid w:val="00DF367C"/>
    <w:rsid w:val="00E359EF"/>
    <w:rsid w:val="00E42E1F"/>
    <w:rsid w:val="00E456AB"/>
    <w:rsid w:val="00E7611C"/>
    <w:rsid w:val="00E834F5"/>
    <w:rsid w:val="00E83DA6"/>
    <w:rsid w:val="00EA59F0"/>
    <w:rsid w:val="00EB015E"/>
    <w:rsid w:val="00EB5127"/>
    <w:rsid w:val="00EC49AC"/>
    <w:rsid w:val="00EE14A4"/>
    <w:rsid w:val="00F029A2"/>
    <w:rsid w:val="00F20D54"/>
    <w:rsid w:val="00F2115A"/>
    <w:rsid w:val="00F37EED"/>
    <w:rsid w:val="00F7577E"/>
    <w:rsid w:val="00F86D15"/>
    <w:rsid w:val="00F95FD8"/>
    <w:rsid w:val="00FA524B"/>
    <w:rsid w:val="00FE09C8"/>
    <w:rsid w:val="00FF1F57"/>
    <w:rsid w:val="00FF5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579BD8C"/>
  <w15:docId w15:val="{4C862AE1-A619-44AF-8011-FB8663A4B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01FCE"/>
    <w:pPr>
      <w:spacing w:after="160" w:line="259" w:lineRule="auto"/>
    </w:pPr>
    <w:rPr>
      <w:rFonts w:cs="Calibri"/>
      <w:sz w:val="22"/>
      <w:szCs w:val="22"/>
      <w:lang w:val="en-US"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401FCE"/>
    <w:pPr>
      <w:keepNext/>
      <w:keepLines/>
      <w:spacing w:before="480" w:after="0"/>
      <w:outlineLvl w:val="0"/>
    </w:pPr>
    <w:rPr>
      <w:rFonts w:ascii="Calibri Light" w:hAnsi="Calibri Light" w:cs="Calibri Light"/>
      <w:b/>
      <w:bCs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401FCE"/>
    <w:pPr>
      <w:keepNext/>
      <w:keepLines/>
      <w:spacing w:before="200" w:after="0"/>
      <w:outlineLvl w:val="1"/>
    </w:pPr>
    <w:rPr>
      <w:rFonts w:ascii="Calibri Light" w:hAnsi="Calibri Light" w:cs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rsid w:val="00401FCE"/>
    <w:rPr>
      <w:rFonts w:ascii="Calibri Light" w:hAnsi="Calibri Light" w:cs="Calibri Light"/>
      <w:b/>
      <w:bCs/>
      <w:color w:val="auto"/>
      <w:sz w:val="28"/>
      <w:szCs w:val="28"/>
    </w:rPr>
  </w:style>
  <w:style w:type="character" w:customStyle="1" w:styleId="Nagwek2Znak">
    <w:name w:val="Nagłówek 2 Znak"/>
    <w:link w:val="Nagwek2"/>
    <w:uiPriority w:val="99"/>
    <w:rsid w:val="00401FCE"/>
    <w:rPr>
      <w:rFonts w:ascii="Calibri Light" w:hAnsi="Calibri Light" w:cs="Calibri Light"/>
      <w:b/>
      <w:bCs/>
      <w:color w:val="auto"/>
      <w:sz w:val="26"/>
      <w:szCs w:val="26"/>
    </w:rPr>
  </w:style>
  <w:style w:type="paragraph" w:styleId="Nagwek">
    <w:name w:val="header"/>
    <w:basedOn w:val="Normalny"/>
    <w:link w:val="NagwekZnak"/>
    <w:uiPriority w:val="99"/>
    <w:rsid w:val="00401F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401FCE"/>
    <w:rPr>
      <w:rFonts w:ascii="Times New Roman" w:hAnsi="Times New Roman" w:cs="Times New Roman"/>
    </w:rPr>
  </w:style>
  <w:style w:type="paragraph" w:styleId="Stopka">
    <w:name w:val="footer"/>
    <w:basedOn w:val="Normalny"/>
    <w:link w:val="StopkaZnak"/>
    <w:uiPriority w:val="99"/>
    <w:rsid w:val="00401F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401FCE"/>
    <w:rPr>
      <w:rFonts w:ascii="Times New Roman" w:hAnsi="Times New Roman" w:cs="Times New Roman"/>
    </w:rPr>
  </w:style>
  <w:style w:type="character" w:customStyle="1" w:styleId="apple-converted-space">
    <w:name w:val="apple-converted-space"/>
    <w:uiPriority w:val="99"/>
    <w:rsid w:val="00401FCE"/>
    <w:rPr>
      <w:rFonts w:ascii="Times New Roman" w:hAnsi="Times New Roman" w:cs="Times New Roman"/>
    </w:rPr>
  </w:style>
  <w:style w:type="character" w:styleId="Uwydatnienie">
    <w:name w:val="Emphasis"/>
    <w:uiPriority w:val="99"/>
    <w:qFormat/>
    <w:rsid w:val="00401FCE"/>
    <w:rPr>
      <w:rFonts w:ascii="Times New Roman" w:hAnsi="Times New Roman" w:cs="Times New Roman"/>
      <w:i/>
      <w:iCs/>
    </w:rPr>
  </w:style>
  <w:style w:type="paragraph" w:styleId="Tekstdymka">
    <w:name w:val="Balloon Text"/>
    <w:basedOn w:val="Normalny"/>
    <w:link w:val="TekstdymkaZnak"/>
    <w:uiPriority w:val="99"/>
    <w:rsid w:val="00401F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rsid w:val="00401FCE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401FCE"/>
    <w:pPr>
      <w:ind w:left="720"/>
    </w:pPr>
  </w:style>
  <w:style w:type="paragraph" w:styleId="Bezodstpw">
    <w:name w:val="No Spacing"/>
    <w:uiPriority w:val="99"/>
    <w:qFormat/>
    <w:rsid w:val="00401FCE"/>
    <w:rPr>
      <w:rFonts w:cs="Calibri"/>
      <w:sz w:val="22"/>
      <w:szCs w:val="22"/>
      <w:lang w:val="en-US" w:eastAsia="en-US"/>
    </w:rPr>
  </w:style>
  <w:style w:type="character" w:styleId="Hipercze">
    <w:name w:val="Hyperlink"/>
    <w:uiPriority w:val="99"/>
    <w:rsid w:val="00401FCE"/>
    <w:rPr>
      <w:rFonts w:ascii="Times New Roman" w:hAnsi="Times New Roman" w:cs="Times New Roman"/>
      <w:color w:val="0000FF"/>
      <w:u w:val="single"/>
    </w:rPr>
  </w:style>
  <w:style w:type="character" w:styleId="Pogrubienie">
    <w:name w:val="Strong"/>
    <w:uiPriority w:val="99"/>
    <w:qFormat/>
    <w:rsid w:val="00401FCE"/>
    <w:rPr>
      <w:rFonts w:ascii="Times New Roman" w:hAnsi="Times New Roman" w:cs="Times New Roman"/>
      <w:b/>
      <w:bCs/>
    </w:rPr>
  </w:style>
  <w:style w:type="paragraph" w:styleId="Tytu">
    <w:name w:val="Title"/>
    <w:basedOn w:val="Normalny"/>
    <w:next w:val="Normalny"/>
    <w:link w:val="TytuZnak"/>
    <w:uiPriority w:val="99"/>
    <w:qFormat/>
    <w:rsid w:val="00401FCE"/>
    <w:pPr>
      <w:pBdr>
        <w:bottom w:val="single" w:sz="8" w:space="4" w:color="auto"/>
      </w:pBdr>
      <w:spacing w:after="300" w:line="240" w:lineRule="auto"/>
    </w:pPr>
    <w:rPr>
      <w:rFonts w:ascii="Calibri Light" w:hAnsi="Calibri Light" w:cs="Calibri Light"/>
      <w:spacing w:val="5"/>
      <w:kern w:val="28"/>
      <w:sz w:val="52"/>
      <w:szCs w:val="52"/>
    </w:rPr>
  </w:style>
  <w:style w:type="character" w:customStyle="1" w:styleId="TytuZnak">
    <w:name w:val="Tytuł Znak"/>
    <w:link w:val="Tytu"/>
    <w:uiPriority w:val="99"/>
    <w:rsid w:val="00401FCE"/>
    <w:rPr>
      <w:rFonts w:ascii="Calibri Light" w:hAnsi="Calibri Light" w:cs="Calibri Light"/>
      <w:color w:val="auto"/>
      <w:spacing w:val="5"/>
      <w:kern w:val="28"/>
      <w:sz w:val="52"/>
      <w:szCs w:val="52"/>
    </w:rPr>
  </w:style>
  <w:style w:type="character" w:customStyle="1" w:styleId="tooltippable">
    <w:name w:val="tooltippable"/>
    <w:uiPriority w:val="99"/>
    <w:rsid w:val="00401FCE"/>
    <w:rPr>
      <w:rFonts w:ascii="Times New Roman" w:hAnsi="Times New Roman" w:cs="Times New Roman"/>
    </w:rPr>
  </w:style>
  <w:style w:type="paragraph" w:styleId="NormalnyWeb">
    <w:name w:val="Normal (Web)"/>
    <w:basedOn w:val="Normalny"/>
    <w:uiPriority w:val="99"/>
    <w:rsid w:val="00401FCE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pl-PL" w:eastAsia="pl-PL"/>
    </w:rPr>
  </w:style>
  <w:style w:type="character" w:customStyle="1" w:styleId="StylaciskiTimesNewRoman10pt">
    <w:name w:val="Styl (Łaciński) Times New Roman 10 pt"/>
    <w:rsid w:val="00401FCE"/>
    <w:rPr>
      <w:rFonts w:ascii="Times New Roman" w:hAnsi="Times New Roman" w:cs="Times New Roman"/>
      <w:spacing w:val="0"/>
      <w:w w:val="100"/>
      <w:position w:val="0"/>
      <w:sz w:val="20"/>
      <w:szCs w:val="20"/>
      <w:vertAlign w:val="baseli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1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5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4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5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7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1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1948</Words>
  <Characters>11692</Characters>
  <Application>Microsoft Office Word</Application>
  <DocSecurity>0</DocSecurity>
  <Lines>97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… – Jednostka Centralna z dwoma monitorami – 1 szt</vt:lpstr>
    </vt:vector>
  </TitlesOfParts>
  <Company>AM/WE/KEO</Company>
  <LinksUpToDate>false</LinksUpToDate>
  <CharactersWithSpaces>13613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 – Jednostka Centralna z dwoma monitorami – 1 szt</dc:title>
  <dc:subject/>
  <dc:creator>C210</dc:creator>
  <cp:keywords/>
  <dc:description/>
  <cp:lastModifiedBy>Kolesińska Anna</cp:lastModifiedBy>
  <cp:revision>4</cp:revision>
  <cp:lastPrinted>2025-08-12T10:51:00Z</cp:lastPrinted>
  <dcterms:created xsi:type="dcterms:W3CDTF">2025-08-07T09:24:00Z</dcterms:created>
  <dcterms:modified xsi:type="dcterms:W3CDTF">2025-08-12T10:51:00Z</dcterms:modified>
</cp:coreProperties>
</file>